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B0F" w:rsidRDefault="003F0B0F" w:rsidP="00E735F7">
      <w:pPr>
        <w:spacing w:before="100" w:beforeAutospacing="1" w:after="100" w:afterAutospacing="1" w:line="240" w:lineRule="auto"/>
        <w:jc w:val="center"/>
        <w:outlineLvl w:val="2"/>
        <w:rPr>
          <w:rFonts w:ascii="Arial" w:eastAsia="Times New Roman" w:hAnsi="Arial" w:cs="Arial"/>
          <w:b/>
          <w:bCs/>
          <w:sz w:val="27"/>
          <w:szCs w:val="27"/>
          <w:lang w:eastAsia="en-GB"/>
        </w:rPr>
      </w:pPr>
      <w:r>
        <w:rPr>
          <w:rFonts w:ascii="Arial" w:eastAsia="Times New Roman" w:hAnsi="Arial" w:cs="Arial"/>
          <w:b/>
          <w:bCs/>
          <w:noProof/>
          <w:sz w:val="27"/>
          <w:szCs w:val="27"/>
          <w:lang w:eastAsia="en-GB"/>
        </w:rPr>
        <w:drawing>
          <wp:inline distT="0" distB="0" distL="0" distR="0">
            <wp:extent cx="48768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09-18 110811.png"/>
                    <pic:cNvPicPr/>
                  </pic:nvPicPr>
                  <pic:blipFill>
                    <a:blip r:embed="rId5">
                      <a:extLst>
                        <a:ext uri="{28A0092B-C50C-407E-A947-70E740481C1C}">
                          <a14:useLocalDpi xmlns:a14="http://schemas.microsoft.com/office/drawing/2010/main" val="0"/>
                        </a:ext>
                      </a:extLst>
                    </a:blip>
                    <a:stretch>
                      <a:fillRect/>
                    </a:stretch>
                  </pic:blipFill>
                  <pic:spPr>
                    <a:xfrm>
                      <a:off x="0" y="0"/>
                      <a:ext cx="4877485" cy="1333687"/>
                    </a:xfrm>
                    <a:prstGeom prst="rect">
                      <a:avLst/>
                    </a:prstGeom>
                  </pic:spPr>
                </pic:pic>
              </a:graphicData>
            </a:graphic>
          </wp:inline>
        </w:drawing>
      </w:r>
    </w:p>
    <w:p w:rsidR="003F0B0F" w:rsidRDefault="003F0B0F" w:rsidP="003F0B0F">
      <w:pPr>
        <w:spacing w:before="100" w:beforeAutospacing="1" w:after="100" w:afterAutospacing="1" w:line="240" w:lineRule="auto"/>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Special Educational Needs and Disability Policy</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 xml:space="preserve">At </w:t>
      </w:r>
      <w:r w:rsidRPr="003F0B0F">
        <w:rPr>
          <w:rFonts w:ascii="Arial" w:eastAsia="Times New Roman" w:hAnsi="Arial" w:cs="Arial"/>
          <w:b/>
          <w:bCs/>
          <w:sz w:val="24"/>
          <w:szCs w:val="24"/>
          <w:lang w:eastAsia="en-GB"/>
        </w:rPr>
        <w:t>Kaleidoscope Childcare</w:t>
      </w:r>
      <w:r w:rsidRPr="003F0B0F">
        <w:rPr>
          <w:rFonts w:ascii="Arial" w:eastAsia="Times New Roman" w:hAnsi="Arial" w:cs="Arial"/>
          <w:sz w:val="24"/>
          <w:szCs w:val="24"/>
          <w:lang w:eastAsia="en-GB"/>
        </w:rPr>
        <w:t>, we are committed to providing a fully inclusive early years environment where all children, including those with Special Educational Needs and/or Disabilities (SEND), are supported to make good progress from their individual starting points.</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We recognise that every child is unique and ensure that SEND provision is embedded within our curriculum intent, implemented effectively through inclusive practice, and regularly reviewed to ensure a positive impact on children’s learning, development and wellbeing.</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This policy reflects the requirements of:</w:t>
      </w:r>
    </w:p>
    <w:p w:rsidR="003F0B0F" w:rsidRPr="003F0B0F" w:rsidRDefault="003F0B0F" w:rsidP="003F0B0F">
      <w:pPr>
        <w:numPr>
          <w:ilvl w:val="0"/>
          <w:numId w:val="1"/>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 xml:space="preserve">The </w:t>
      </w:r>
      <w:r w:rsidRPr="003F0B0F">
        <w:rPr>
          <w:rFonts w:ascii="Arial" w:eastAsia="Times New Roman" w:hAnsi="Arial" w:cs="Arial"/>
          <w:b/>
          <w:bCs/>
          <w:sz w:val="24"/>
          <w:szCs w:val="24"/>
          <w:lang w:eastAsia="en-GB"/>
        </w:rPr>
        <w:t>SEND Code of Practice: 0–25 years (2015)</w:t>
      </w:r>
    </w:p>
    <w:p w:rsidR="003F0B0F" w:rsidRPr="003F0B0F" w:rsidRDefault="003F0B0F" w:rsidP="003F0B0F">
      <w:pPr>
        <w:numPr>
          <w:ilvl w:val="0"/>
          <w:numId w:val="1"/>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 xml:space="preserve">The </w:t>
      </w:r>
      <w:r w:rsidRPr="003F0B0F">
        <w:rPr>
          <w:rFonts w:ascii="Arial" w:eastAsia="Times New Roman" w:hAnsi="Arial" w:cs="Arial"/>
          <w:b/>
          <w:bCs/>
          <w:sz w:val="24"/>
          <w:szCs w:val="24"/>
          <w:lang w:eastAsia="en-GB"/>
        </w:rPr>
        <w:t>Early Years Foundation Stage (EYFS) Statutory Framework</w:t>
      </w:r>
    </w:p>
    <w:p w:rsidR="003F0B0F" w:rsidRPr="003F0B0F" w:rsidRDefault="003F0B0F" w:rsidP="003F0B0F">
      <w:pPr>
        <w:numPr>
          <w:ilvl w:val="0"/>
          <w:numId w:val="1"/>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 xml:space="preserve">The </w:t>
      </w:r>
      <w:r w:rsidRPr="003F0B0F">
        <w:rPr>
          <w:rFonts w:ascii="Arial" w:eastAsia="Times New Roman" w:hAnsi="Arial" w:cs="Arial"/>
          <w:b/>
          <w:bCs/>
          <w:sz w:val="24"/>
          <w:szCs w:val="24"/>
          <w:lang w:eastAsia="en-GB"/>
        </w:rPr>
        <w:t>Equality Act 2010</w:t>
      </w:r>
    </w:p>
    <w:p w:rsidR="003F0B0F" w:rsidRPr="003F0B0F" w:rsidRDefault="003F0B0F" w:rsidP="003F0B0F">
      <w:pPr>
        <w:numPr>
          <w:ilvl w:val="0"/>
          <w:numId w:val="1"/>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 xml:space="preserve">The </w:t>
      </w:r>
      <w:r w:rsidRPr="003F0B0F">
        <w:rPr>
          <w:rFonts w:ascii="Arial" w:eastAsia="Times New Roman" w:hAnsi="Arial" w:cs="Arial"/>
          <w:b/>
          <w:bCs/>
          <w:sz w:val="24"/>
          <w:szCs w:val="24"/>
          <w:lang w:eastAsia="en-GB"/>
        </w:rPr>
        <w:t>Children and Families Act 2014</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Kaleidoscope Childcare aims to:</w:t>
      </w:r>
    </w:p>
    <w:p w:rsidR="003F0B0F" w:rsidRPr="003F0B0F" w:rsidRDefault="003F0B0F" w:rsidP="003F0B0F">
      <w:pPr>
        <w:numPr>
          <w:ilvl w:val="0"/>
          <w:numId w:val="2"/>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Ensure early identification of SEND to enable timely and effective support.</w:t>
      </w:r>
    </w:p>
    <w:p w:rsidR="003F0B0F" w:rsidRPr="003F0B0F" w:rsidRDefault="003F0B0F" w:rsidP="003F0B0F">
      <w:pPr>
        <w:numPr>
          <w:ilvl w:val="0"/>
          <w:numId w:val="2"/>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Remove barriers to learning so all children can access the EYFS curriculum.</w:t>
      </w:r>
    </w:p>
    <w:p w:rsidR="003F0B0F" w:rsidRPr="003F0B0F" w:rsidRDefault="003F0B0F" w:rsidP="003F0B0F">
      <w:pPr>
        <w:numPr>
          <w:ilvl w:val="0"/>
          <w:numId w:val="2"/>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Promote positive outcomes for children with SEND.</w:t>
      </w:r>
    </w:p>
    <w:p w:rsidR="003F0B0F" w:rsidRPr="003F0B0F" w:rsidRDefault="003F0B0F" w:rsidP="003F0B0F">
      <w:pPr>
        <w:numPr>
          <w:ilvl w:val="0"/>
          <w:numId w:val="2"/>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Work in close partnership with parents/carers and external professionals.</w:t>
      </w:r>
    </w:p>
    <w:p w:rsidR="003F0B0F" w:rsidRPr="003F0B0F" w:rsidRDefault="003F0B0F" w:rsidP="003F0B0F">
      <w:pPr>
        <w:numPr>
          <w:ilvl w:val="0"/>
          <w:numId w:val="2"/>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Ensure staff have the skills, knowledge and confidence to support SEND.</w:t>
      </w:r>
    </w:p>
    <w:p w:rsidR="003F0B0F" w:rsidRPr="003F0B0F" w:rsidRDefault="003F0B0F" w:rsidP="003F0B0F">
      <w:pPr>
        <w:numPr>
          <w:ilvl w:val="0"/>
          <w:numId w:val="2"/>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Monitor and evaluate SEND provision to ensure it has a measurable impact.</w:t>
      </w:r>
    </w:p>
    <w:p w:rsidR="003F0B0F" w:rsidRPr="003F0B0F" w:rsidRDefault="003F0B0F" w:rsidP="003F0B0F">
      <w:pPr>
        <w:spacing w:after="0" w:line="240" w:lineRule="auto"/>
        <w:rPr>
          <w:rFonts w:ascii="Arial" w:eastAsia="Times New Roman" w:hAnsi="Arial" w:cs="Arial"/>
          <w:sz w:val="24"/>
          <w:szCs w:val="24"/>
          <w:lang w:eastAsia="en-GB"/>
        </w:rPr>
      </w:pP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A child is considered to have SEND if they have a learning difficulty or disability which requires special educational provision to be made.</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SEND may relate to:</w:t>
      </w:r>
    </w:p>
    <w:p w:rsidR="003F0B0F" w:rsidRPr="003F0B0F" w:rsidRDefault="003F0B0F" w:rsidP="003F0B0F">
      <w:pPr>
        <w:numPr>
          <w:ilvl w:val="0"/>
          <w:numId w:val="3"/>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Communication and interaction</w:t>
      </w:r>
    </w:p>
    <w:p w:rsidR="003F0B0F" w:rsidRPr="003F0B0F" w:rsidRDefault="003F0B0F" w:rsidP="003F0B0F">
      <w:pPr>
        <w:numPr>
          <w:ilvl w:val="0"/>
          <w:numId w:val="3"/>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Cognition and learning</w:t>
      </w:r>
    </w:p>
    <w:p w:rsidR="003F0B0F" w:rsidRPr="003F0B0F" w:rsidRDefault="003F0B0F" w:rsidP="003F0B0F">
      <w:pPr>
        <w:numPr>
          <w:ilvl w:val="0"/>
          <w:numId w:val="3"/>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Social, emotional and mental health</w:t>
      </w:r>
    </w:p>
    <w:p w:rsidR="003F0B0F" w:rsidRPr="003F0B0F" w:rsidRDefault="003F0B0F" w:rsidP="003F0B0F">
      <w:pPr>
        <w:numPr>
          <w:ilvl w:val="0"/>
          <w:numId w:val="3"/>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Sensory and/or physical needs</w:t>
      </w:r>
    </w:p>
    <w:p w:rsidR="003F0B0F" w:rsidRPr="003F0B0F" w:rsidRDefault="003F0B0F" w:rsidP="003F0B0F">
      <w:pPr>
        <w:spacing w:after="0" w:line="240" w:lineRule="auto"/>
        <w:rPr>
          <w:rFonts w:ascii="Arial" w:eastAsia="Times New Roman" w:hAnsi="Arial" w:cs="Arial"/>
          <w:sz w:val="24"/>
          <w:szCs w:val="24"/>
          <w:lang w:eastAsia="en-GB"/>
        </w:rPr>
      </w:pPr>
    </w:p>
    <w:p w:rsidR="003F0B0F" w:rsidRPr="003F0B0F" w:rsidRDefault="003F0B0F" w:rsidP="003F0B0F">
      <w:pPr>
        <w:spacing w:before="100" w:beforeAutospacing="1" w:after="100" w:afterAutospacing="1" w:line="240" w:lineRule="auto"/>
        <w:outlineLvl w:val="2"/>
        <w:rPr>
          <w:rFonts w:ascii="Arial" w:eastAsia="Times New Roman" w:hAnsi="Arial" w:cs="Arial"/>
          <w:b/>
          <w:bCs/>
          <w:sz w:val="27"/>
          <w:szCs w:val="27"/>
          <w:lang w:eastAsia="en-GB"/>
        </w:rPr>
      </w:pPr>
      <w:r w:rsidRPr="003F0B0F">
        <w:rPr>
          <w:rFonts w:ascii="Arial" w:eastAsia="Times New Roman" w:hAnsi="Arial" w:cs="Arial"/>
          <w:b/>
          <w:bCs/>
          <w:sz w:val="27"/>
          <w:szCs w:val="27"/>
          <w:lang w:eastAsia="en-GB"/>
        </w:rPr>
        <w:lastRenderedPageBreak/>
        <w:t>Roles and Responsibilities</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b/>
          <w:bCs/>
          <w:sz w:val="24"/>
          <w:szCs w:val="24"/>
          <w:lang w:eastAsia="en-GB"/>
        </w:rPr>
        <w:t>The SENCO (Claire Clark) is responsible for:</w:t>
      </w:r>
    </w:p>
    <w:p w:rsidR="003F0B0F" w:rsidRPr="003F0B0F" w:rsidRDefault="003F0B0F" w:rsidP="003F0B0F">
      <w:pPr>
        <w:numPr>
          <w:ilvl w:val="0"/>
          <w:numId w:val="4"/>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Leading SEND provision across Kaleidoscope Childcare</w:t>
      </w:r>
    </w:p>
    <w:p w:rsidR="003F0B0F" w:rsidRPr="003F0B0F" w:rsidRDefault="003F0B0F" w:rsidP="003F0B0F">
      <w:pPr>
        <w:numPr>
          <w:ilvl w:val="0"/>
          <w:numId w:val="4"/>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Ensuring SEND practice is inclusive, consistent and effective</w:t>
      </w:r>
    </w:p>
    <w:p w:rsidR="003F0B0F" w:rsidRPr="003F0B0F" w:rsidRDefault="003F0B0F" w:rsidP="003F0B0F">
      <w:pPr>
        <w:numPr>
          <w:ilvl w:val="0"/>
          <w:numId w:val="4"/>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Supporting staff to identify and meet individual needs</w:t>
      </w:r>
    </w:p>
    <w:p w:rsidR="003F0B0F" w:rsidRPr="003F0B0F" w:rsidRDefault="003F0B0F" w:rsidP="003F0B0F">
      <w:pPr>
        <w:numPr>
          <w:ilvl w:val="0"/>
          <w:numId w:val="4"/>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Liaising with parents/carers and external agencies</w:t>
      </w:r>
    </w:p>
    <w:p w:rsidR="003F0B0F" w:rsidRPr="003F0B0F" w:rsidRDefault="003F0B0F" w:rsidP="003F0B0F">
      <w:pPr>
        <w:numPr>
          <w:ilvl w:val="0"/>
          <w:numId w:val="4"/>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Monitoring children’s progress and evaluating impact</w:t>
      </w:r>
    </w:p>
    <w:p w:rsidR="003F0B0F" w:rsidRPr="003F0B0F" w:rsidRDefault="003F0B0F" w:rsidP="003F0B0F">
      <w:pPr>
        <w:numPr>
          <w:ilvl w:val="0"/>
          <w:numId w:val="4"/>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Ensuring SEND records are accurate and up to date</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b/>
          <w:bCs/>
          <w:sz w:val="24"/>
          <w:szCs w:val="24"/>
          <w:lang w:eastAsia="en-GB"/>
        </w:rPr>
        <w:t>The Manager/Leadership Team:</w:t>
      </w:r>
    </w:p>
    <w:p w:rsidR="003F0B0F" w:rsidRPr="003F0B0F" w:rsidRDefault="003F0B0F" w:rsidP="003F0B0F">
      <w:pPr>
        <w:numPr>
          <w:ilvl w:val="0"/>
          <w:numId w:val="5"/>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Ensure SEND provision is effective and compliant</w:t>
      </w:r>
    </w:p>
    <w:p w:rsidR="003F0B0F" w:rsidRPr="003F0B0F" w:rsidRDefault="003F0B0F" w:rsidP="003F0B0F">
      <w:pPr>
        <w:numPr>
          <w:ilvl w:val="0"/>
          <w:numId w:val="5"/>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Support the SENCO in monitoring outcomes</w:t>
      </w:r>
    </w:p>
    <w:p w:rsidR="003F0B0F" w:rsidRPr="003F0B0F" w:rsidRDefault="003F0B0F" w:rsidP="003F0B0F">
      <w:pPr>
        <w:numPr>
          <w:ilvl w:val="0"/>
          <w:numId w:val="5"/>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Ensure appropriate staffing, training and resources</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b/>
          <w:bCs/>
          <w:sz w:val="24"/>
          <w:szCs w:val="24"/>
          <w:lang w:eastAsia="en-GB"/>
        </w:rPr>
        <w:t>All Staff:</w:t>
      </w:r>
    </w:p>
    <w:p w:rsidR="003F0B0F" w:rsidRPr="003F0B0F" w:rsidRDefault="003F0B0F" w:rsidP="003F0B0F">
      <w:pPr>
        <w:numPr>
          <w:ilvl w:val="0"/>
          <w:numId w:val="6"/>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Are responsible for inclusive practice</w:t>
      </w:r>
    </w:p>
    <w:p w:rsidR="003F0B0F" w:rsidRPr="003F0B0F" w:rsidRDefault="003F0B0F" w:rsidP="003F0B0F">
      <w:pPr>
        <w:numPr>
          <w:ilvl w:val="0"/>
          <w:numId w:val="6"/>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Observe, assess and adapt learning experiences</w:t>
      </w:r>
    </w:p>
    <w:p w:rsidR="003F0B0F" w:rsidRPr="003F0B0F" w:rsidRDefault="003F0B0F" w:rsidP="003F0B0F">
      <w:pPr>
        <w:numPr>
          <w:ilvl w:val="0"/>
          <w:numId w:val="6"/>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Raise concerns promptly with the SENCO</w:t>
      </w:r>
    </w:p>
    <w:p w:rsidR="003F0B0F" w:rsidRPr="003F0B0F" w:rsidRDefault="003F0B0F" w:rsidP="003F0B0F">
      <w:pPr>
        <w:numPr>
          <w:ilvl w:val="0"/>
          <w:numId w:val="6"/>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Implement agreed strategies consistently</w:t>
      </w:r>
    </w:p>
    <w:p w:rsidR="003F0B0F" w:rsidRDefault="003F0B0F" w:rsidP="003F0B0F">
      <w:pPr>
        <w:spacing w:before="100" w:beforeAutospacing="1" w:after="100" w:afterAutospacing="1" w:line="240" w:lineRule="auto"/>
        <w:outlineLvl w:val="2"/>
        <w:rPr>
          <w:rFonts w:ascii="Arial" w:eastAsia="Times New Roman" w:hAnsi="Arial" w:cs="Arial"/>
          <w:b/>
          <w:bCs/>
          <w:sz w:val="27"/>
          <w:szCs w:val="27"/>
          <w:lang w:eastAsia="en-GB"/>
        </w:rPr>
      </w:pPr>
      <w:r w:rsidRPr="003F0B0F">
        <w:rPr>
          <w:rFonts w:ascii="Arial" w:eastAsia="Times New Roman" w:hAnsi="Arial" w:cs="Arial"/>
          <w:b/>
          <w:bCs/>
          <w:sz w:val="27"/>
          <w:szCs w:val="27"/>
          <w:lang w:eastAsia="en-GB"/>
        </w:rPr>
        <w:t xml:space="preserve">Identification and Assessment </w:t>
      </w:r>
    </w:p>
    <w:p w:rsidR="00D62F89" w:rsidRPr="00D62F89" w:rsidRDefault="00D62F89" w:rsidP="003F0B0F">
      <w:pPr>
        <w:spacing w:before="100" w:beforeAutospacing="1" w:after="100" w:afterAutospacing="1" w:line="240" w:lineRule="auto"/>
        <w:outlineLvl w:val="2"/>
        <w:rPr>
          <w:rFonts w:ascii="Arial" w:eastAsia="Times New Roman" w:hAnsi="Arial" w:cs="Arial"/>
          <w:b/>
          <w:bCs/>
          <w:sz w:val="24"/>
          <w:szCs w:val="24"/>
          <w:lang w:eastAsia="en-GB"/>
        </w:rPr>
      </w:pPr>
      <w:r w:rsidRPr="00D62F89">
        <w:rPr>
          <w:rFonts w:ascii="Arial" w:hAnsi="Arial" w:cs="Arial"/>
          <w:color w:val="1D1E1E"/>
          <w:sz w:val="24"/>
          <w:szCs w:val="24"/>
          <w:shd w:val="clear" w:color="auto" w:fill="FFFFFF"/>
        </w:rPr>
        <w:t>Kaleidoscope Childcare follow</w:t>
      </w:r>
      <w:r w:rsidRPr="00D62F89">
        <w:rPr>
          <w:rFonts w:ascii="Arial" w:hAnsi="Arial" w:cs="Arial"/>
          <w:color w:val="1D1E1E"/>
          <w:sz w:val="24"/>
          <w:szCs w:val="24"/>
          <w:shd w:val="clear" w:color="auto" w:fill="FFFFFF"/>
        </w:rPr>
        <w:t>s</w:t>
      </w:r>
      <w:r w:rsidRPr="00D62F89">
        <w:rPr>
          <w:rFonts w:ascii="Arial" w:hAnsi="Arial" w:cs="Arial"/>
          <w:color w:val="1D1E1E"/>
          <w:sz w:val="24"/>
          <w:szCs w:val="24"/>
          <w:shd w:val="clear" w:color="auto" w:fill="FFFFFF"/>
        </w:rPr>
        <w:t xml:space="preserve"> Kent’s </w:t>
      </w:r>
      <w:r w:rsidRPr="00D62F89">
        <w:rPr>
          <w:rStyle w:val="Emphasis"/>
          <w:rFonts w:ascii="Arial" w:hAnsi="Arial" w:cs="Arial"/>
          <w:color w:val="1D1E1E"/>
          <w:sz w:val="24"/>
          <w:szCs w:val="24"/>
          <w:shd w:val="clear" w:color="auto" w:fill="FFFFFF"/>
        </w:rPr>
        <w:t>Starting Strong</w:t>
      </w:r>
      <w:r w:rsidRPr="00D62F89">
        <w:rPr>
          <w:rFonts w:ascii="Arial" w:hAnsi="Arial" w:cs="Arial"/>
          <w:color w:val="1D1E1E"/>
          <w:sz w:val="24"/>
          <w:szCs w:val="24"/>
          <w:shd w:val="clear" w:color="auto" w:fill="FFFFFF"/>
        </w:rPr>
        <w:t> guidance to ensure every child receives high-quality, inclusive education. As part of the Kent Local Offer, we are committed to identifying children’s needs early and providing the right support to help every child thrive.</w:t>
      </w:r>
    </w:p>
    <w:p w:rsidR="003F0B0F" w:rsidRPr="003F0B0F" w:rsidRDefault="00D62F89" w:rsidP="003F0B0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w:t>
      </w:r>
      <w:r w:rsidR="003F0B0F" w:rsidRPr="003F0B0F">
        <w:rPr>
          <w:rFonts w:ascii="Arial" w:eastAsia="Times New Roman" w:hAnsi="Arial" w:cs="Arial"/>
          <w:sz w:val="24"/>
          <w:szCs w:val="24"/>
          <w:lang w:eastAsia="en-GB"/>
        </w:rPr>
        <w:t>hildren’s development is monitored through:</w:t>
      </w:r>
    </w:p>
    <w:p w:rsidR="003F0B0F" w:rsidRDefault="003F0B0F" w:rsidP="003F0B0F">
      <w:pPr>
        <w:numPr>
          <w:ilvl w:val="0"/>
          <w:numId w:val="7"/>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Ongoing observations and formative assessments</w:t>
      </w:r>
    </w:p>
    <w:p w:rsidR="0078489F" w:rsidRPr="003F0B0F" w:rsidRDefault="0078489F" w:rsidP="003F0B0F">
      <w:pPr>
        <w:numPr>
          <w:ilvl w:val="0"/>
          <w:numId w:val="7"/>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Progress check at Two years</w:t>
      </w:r>
    </w:p>
    <w:p w:rsidR="003F0B0F" w:rsidRDefault="003F0B0F" w:rsidP="003F0B0F">
      <w:pPr>
        <w:numPr>
          <w:ilvl w:val="0"/>
          <w:numId w:val="7"/>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EYFS progress tracking</w:t>
      </w:r>
    </w:p>
    <w:p w:rsidR="0078489F" w:rsidRPr="003F0B0F" w:rsidRDefault="0078489F" w:rsidP="003F0B0F">
      <w:pPr>
        <w:numPr>
          <w:ilvl w:val="0"/>
          <w:numId w:val="7"/>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Speech and language checks</w:t>
      </w:r>
    </w:p>
    <w:p w:rsidR="003F0B0F" w:rsidRPr="003F0B0F" w:rsidRDefault="003F0B0F" w:rsidP="003F0B0F">
      <w:pPr>
        <w:numPr>
          <w:ilvl w:val="0"/>
          <w:numId w:val="7"/>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Information shared by parents/carers</w:t>
      </w:r>
    </w:p>
    <w:p w:rsidR="003F0B0F" w:rsidRPr="003F0B0F" w:rsidRDefault="003F0B0F" w:rsidP="003F0B0F">
      <w:pPr>
        <w:numPr>
          <w:ilvl w:val="0"/>
          <w:numId w:val="7"/>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Professional advice where appropriate</w:t>
      </w:r>
    </w:p>
    <w:p w:rsidR="003F0B0F" w:rsidRPr="003F0B0F" w:rsidRDefault="003F0B0F" w:rsidP="0078489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Where concerns are identified, these are discussed with parents/carers at the earliest opportunity to ensure early support.</w:t>
      </w:r>
    </w:p>
    <w:p w:rsidR="003F0B0F" w:rsidRPr="003F0B0F" w:rsidRDefault="003F0B0F" w:rsidP="003F0B0F">
      <w:pPr>
        <w:spacing w:before="100" w:beforeAutospacing="1" w:after="100" w:afterAutospacing="1" w:line="240" w:lineRule="auto"/>
        <w:outlineLvl w:val="2"/>
        <w:rPr>
          <w:rFonts w:ascii="Arial" w:eastAsia="Times New Roman" w:hAnsi="Arial" w:cs="Arial"/>
          <w:b/>
          <w:bCs/>
          <w:sz w:val="27"/>
          <w:szCs w:val="27"/>
          <w:lang w:eastAsia="en-GB"/>
        </w:rPr>
      </w:pPr>
      <w:r w:rsidRPr="003F0B0F">
        <w:rPr>
          <w:rFonts w:ascii="Arial" w:eastAsia="Times New Roman" w:hAnsi="Arial" w:cs="Arial"/>
          <w:b/>
          <w:bCs/>
          <w:sz w:val="27"/>
          <w:szCs w:val="27"/>
          <w:lang w:eastAsia="en-GB"/>
        </w:rPr>
        <w:t>SEND Support (Intent, Implementation, Impact)</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When a child is identified as having SEND:</w:t>
      </w:r>
    </w:p>
    <w:p w:rsidR="003F0B0F" w:rsidRPr="003F0B0F" w:rsidRDefault="003F0B0F" w:rsidP="003F0B0F">
      <w:pPr>
        <w:numPr>
          <w:ilvl w:val="0"/>
          <w:numId w:val="8"/>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Desired outcomes are agreed with parents/carers</w:t>
      </w:r>
    </w:p>
    <w:p w:rsidR="003F0B0F" w:rsidRPr="003F0B0F" w:rsidRDefault="003F0B0F" w:rsidP="003F0B0F">
      <w:pPr>
        <w:numPr>
          <w:ilvl w:val="0"/>
          <w:numId w:val="8"/>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 xml:space="preserve">An </w:t>
      </w:r>
      <w:r w:rsidRPr="003F0B0F">
        <w:rPr>
          <w:rFonts w:ascii="Arial" w:eastAsia="Times New Roman" w:hAnsi="Arial" w:cs="Arial"/>
          <w:b/>
          <w:bCs/>
          <w:sz w:val="24"/>
          <w:szCs w:val="24"/>
          <w:lang w:eastAsia="en-GB"/>
        </w:rPr>
        <w:t xml:space="preserve">Individual Support Plan </w:t>
      </w:r>
      <w:r w:rsidRPr="003F0B0F">
        <w:rPr>
          <w:rFonts w:ascii="Arial" w:eastAsia="Times New Roman" w:hAnsi="Arial" w:cs="Arial"/>
          <w:sz w:val="24"/>
          <w:szCs w:val="24"/>
          <w:lang w:eastAsia="en-GB"/>
        </w:rPr>
        <w:t>is created where appropriate</w:t>
      </w:r>
    </w:p>
    <w:p w:rsidR="003F0B0F" w:rsidRPr="003F0B0F" w:rsidRDefault="003F0B0F" w:rsidP="003F0B0F">
      <w:pPr>
        <w:numPr>
          <w:ilvl w:val="0"/>
          <w:numId w:val="8"/>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lastRenderedPageBreak/>
        <w:t>Strategies and interventions are implemented by trained staff</w:t>
      </w:r>
    </w:p>
    <w:p w:rsidR="003F0B0F" w:rsidRPr="003F0B0F" w:rsidRDefault="003F0B0F" w:rsidP="003F0B0F">
      <w:pPr>
        <w:numPr>
          <w:ilvl w:val="0"/>
          <w:numId w:val="8"/>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Progress is reviewed regularly and adjustments made as needed</w:t>
      </w:r>
    </w:p>
    <w:p w:rsidR="003F0B0F" w:rsidRPr="003F0B0F" w:rsidRDefault="003F0B0F" w:rsidP="003F0B0F">
      <w:pPr>
        <w:numPr>
          <w:ilvl w:val="0"/>
          <w:numId w:val="8"/>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Impact is evaluated to ensure strategies are effective</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Where required, referrals to specialist services are made with parental consent.</w:t>
      </w:r>
    </w:p>
    <w:p w:rsidR="003F0B0F" w:rsidRPr="003F0B0F" w:rsidRDefault="003F0B0F" w:rsidP="003F0B0F">
      <w:pPr>
        <w:spacing w:after="0" w:line="240" w:lineRule="auto"/>
        <w:rPr>
          <w:rFonts w:ascii="Arial" w:eastAsia="Times New Roman" w:hAnsi="Arial" w:cs="Arial"/>
          <w:sz w:val="24"/>
          <w:szCs w:val="24"/>
          <w:lang w:eastAsia="en-GB"/>
        </w:rPr>
      </w:pPr>
    </w:p>
    <w:p w:rsidR="003F0B0F" w:rsidRPr="003F0B0F" w:rsidRDefault="003F0B0F" w:rsidP="003F0B0F">
      <w:pPr>
        <w:spacing w:before="100" w:beforeAutospacing="1" w:after="100" w:afterAutospacing="1" w:line="240" w:lineRule="auto"/>
        <w:outlineLvl w:val="2"/>
        <w:rPr>
          <w:rFonts w:ascii="Arial" w:eastAsia="Times New Roman" w:hAnsi="Arial" w:cs="Arial"/>
          <w:b/>
          <w:bCs/>
          <w:sz w:val="27"/>
          <w:szCs w:val="27"/>
          <w:lang w:eastAsia="en-GB"/>
        </w:rPr>
      </w:pPr>
      <w:r w:rsidRPr="003F0B0F">
        <w:rPr>
          <w:rFonts w:ascii="Arial" w:eastAsia="Times New Roman" w:hAnsi="Arial" w:cs="Arial"/>
          <w:b/>
          <w:bCs/>
          <w:sz w:val="27"/>
          <w:szCs w:val="27"/>
          <w:lang w:eastAsia="en-GB"/>
        </w:rPr>
        <w:t>Partnership with Parents/Carers</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Kaleidoscope Childcare recognises parents/carers as essential partners and will:</w:t>
      </w:r>
    </w:p>
    <w:p w:rsidR="003F0B0F" w:rsidRPr="003F0B0F" w:rsidRDefault="003F0B0F" w:rsidP="003F0B0F">
      <w:pPr>
        <w:numPr>
          <w:ilvl w:val="0"/>
          <w:numId w:val="9"/>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Communicate openly and regularly</w:t>
      </w:r>
    </w:p>
    <w:p w:rsidR="003F0B0F" w:rsidRPr="003F0B0F" w:rsidRDefault="003F0B0F" w:rsidP="003F0B0F">
      <w:pPr>
        <w:numPr>
          <w:ilvl w:val="0"/>
          <w:numId w:val="9"/>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Involve parents in planning and reviewing support</w:t>
      </w:r>
    </w:p>
    <w:p w:rsidR="003F0B0F" w:rsidRPr="003F0B0F" w:rsidRDefault="003F0B0F" w:rsidP="003F0B0F">
      <w:pPr>
        <w:numPr>
          <w:ilvl w:val="0"/>
          <w:numId w:val="9"/>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Respect parental knowledge and views</w:t>
      </w:r>
    </w:p>
    <w:p w:rsidR="003F0B0F" w:rsidRPr="003F0B0F" w:rsidRDefault="003F0B0F" w:rsidP="003F0B0F">
      <w:pPr>
        <w:numPr>
          <w:ilvl w:val="0"/>
          <w:numId w:val="9"/>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Signpost families to relevant support services</w:t>
      </w:r>
    </w:p>
    <w:p w:rsidR="003F0B0F" w:rsidRPr="003F0B0F" w:rsidRDefault="003F0B0F" w:rsidP="003F0B0F">
      <w:pPr>
        <w:spacing w:after="0" w:line="240" w:lineRule="auto"/>
        <w:rPr>
          <w:rFonts w:ascii="Arial" w:eastAsia="Times New Roman" w:hAnsi="Arial" w:cs="Arial"/>
          <w:sz w:val="24"/>
          <w:szCs w:val="24"/>
          <w:lang w:eastAsia="en-GB"/>
        </w:rPr>
      </w:pPr>
    </w:p>
    <w:p w:rsidR="003F0B0F" w:rsidRPr="003F0B0F" w:rsidRDefault="0078489F" w:rsidP="003F0B0F">
      <w:pPr>
        <w:spacing w:before="100" w:beforeAutospacing="1" w:after="100" w:afterAutospacing="1" w:line="240" w:lineRule="auto"/>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E</w:t>
      </w:r>
      <w:r w:rsidR="003F0B0F" w:rsidRPr="003F0B0F">
        <w:rPr>
          <w:rFonts w:ascii="Arial" w:eastAsia="Times New Roman" w:hAnsi="Arial" w:cs="Arial"/>
          <w:b/>
          <w:bCs/>
          <w:sz w:val="27"/>
          <w:szCs w:val="27"/>
          <w:lang w:eastAsia="en-GB"/>
        </w:rPr>
        <w:t>xternal Agencies</w:t>
      </w:r>
    </w:p>
    <w:p w:rsid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We work in partnership with:</w:t>
      </w:r>
    </w:p>
    <w:p w:rsidR="00A24589" w:rsidRDefault="00A24589" w:rsidP="00A24589">
      <w:pPr>
        <w:numPr>
          <w:ilvl w:val="0"/>
          <w:numId w:val="10"/>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Early Years Professional Resource Group</w:t>
      </w:r>
    </w:p>
    <w:p w:rsidR="00A24589" w:rsidRPr="003F0B0F" w:rsidRDefault="00A24589" w:rsidP="00A24589">
      <w:pPr>
        <w:numPr>
          <w:ilvl w:val="0"/>
          <w:numId w:val="10"/>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Early Years Quality Advisor </w:t>
      </w:r>
    </w:p>
    <w:p w:rsidR="003F0B0F" w:rsidRPr="003F0B0F" w:rsidRDefault="003F0B0F" w:rsidP="003F0B0F">
      <w:pPr>
        <w:numPr>
          <w:ilvl w:val="0"/>
          <w:numId w:val="10"/>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Speech and Language Therapy</w:t>
      </w:r>
    </w:p>
    <w:p w:rsidR="003F0B0F" w:rsidRDefault="003F0B0F" w:rsidP="003F0B0F">
      <w:pPr>
        <w:numPr>
          <w:ilvl w:val="0"/>
          <w:numId w:val="10"/>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Early Years Specialist Teachers</w:t>
      </w:r>
    </w:p>
    <w:p w:rsidR="00A24589" w:rsidRDefault="00A24589" w:rsidP="003F0B0F">
      <w:pPr>
        <w:numPr>
          <w:ilvl w:val="0"/>
          <w:numId w:val="10"/>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SEN Support &amp; Inclusion Practitioners (SIPs)</w:t>
      </w:r>
    </w:p>
    <w:p w:rsidR="003F0B0F" w:rsidRPr="003F0B0F" w:rsidRDefault="003F0B0F" w:rsidP="003F0B0F">
      <w:pPr>
        <w:numPr>
          <w:ilvl w:val="0"/>
          <w:numId w:val="10"/>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Educational Psychology Service</w:t>
      </w:r>
    </w:p>
    <w:p w:rsidR="003F0B0F" w:rsidRPr="003F0B0F" w:rsidRDefault="003F0B0F" w:rsidP="003F0B0F">
      <w:pPr>
        <w:numPr>
          <w:ilvl w:val="0"/>
          <w:numId w:val="10"/>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Health professionals</w:t>
      </w:r>
    </w:p>
    <w:p w:rsidR="003F0B0F" w:rsidRDefault="003F0B0F" w:rsidP="003F0B0F">
      <w:pPr>
        <w:numPr>
          <w:ilvl w:val="0"/>
          <w:numId w:val="10"/>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Kent County Council SEND Services</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Multi-agency working ensures children receive holisti</w:t>
      </w:r>
      <w:r w:rsidR="00A24589">
        <w:rPr>
          <w:rFonts w:ascii="Arial" w:eastAsia="Times New Roman" w:hAnsi="Arial" w:cs="Arial"/>
          <w:sz w:val="24"/>
          <w:szCs w:val="24"/>
          <w:lang w:eastAsia="en-GB"/>
        </w:rPr>
        <w:t>c</w:t>
      </w:r>
      <w:r w:rsidRPr="003F0B0F">
        <w:rPr>
          <w:rFonts w:ascii="Arial" w:eastAsia="Times New Roman" w:hAnsi="Arial" w:cs="Arial"/>
          <w:sz w:val="24"/>
          <w:szCs w:val="24"/>
          <w:lang w:eastAsia="en-GB"/>
        </w:rPr>
        <w:t xml:space="preserve"> support.</w:t>
      </w:r>
    </w:p>
    <w:p w:rsidR="003F0B0F" w:rsidRPr="003F0B0F" w:rsidRDefault="003F0B0F" w:rsidP="003F0B0F">
      <w:pPr>
        <w:spacing w:after="0" w:line="240" w:lineRule="auto"/>
        <w:rPr>
          <w:rFonts w:ascii="Arial" w:eastAsia="Times New Roman" w:hAnsi="Arial" w:cs="Arial"/>
          <w:sz w:val="24"/>
          <w:szCs w:val="24"/>
          <w:lang w:eastAsia="en-GB"/>
        </w:rPr>
      </w:pPr>
    </w:p>
    <w:p w:rsidR="003F0B0F" w:rsidRPr="003F0B0F" w:rsidRDefault="003F0B0F" w:rsidP="003F0B0F">
      <w:pPr>
        <w:spacing w:before="100" w:beforeAutospacing="1" w:after="100" w:afterAutospacing="1" w:line="240" w:lineRule="auto"/>
        <w:outlineLvl w:val="2"/>
        <w:rPr>
          <w:rFonts w:ascii="Arial" w:eastAsia="Times New Roman" w:hAnsi="Arial" w:cs="Arial"/>
          <w:b/>
          <w:bCs/>
          <w:sz w:val="27"/>
          <w:szCs w:val="27"/>
          <w:lang w:eastAsia="en-GB"/>
        </w:rPr>
      </w:pPr>
      <w:r w:rsidRPr="003F0B0F">
        <w:rPr>
          <w:rFonts w:ascii="Arial" w:eastAsia="Times New Roman" w:hAnsi="Arial" w:cs="Arial"/>
          <w:b/>
          <w:bCs/>
          <w:sz w:val="27"/>
          <w:szCs w:val="27"/>
          <w:lang w:eastAsia="en-GB"/>
        </w:rPr>
        <w:t>Inclusion and Access</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Kaleidoscope Childcare ensures:</w:t>
      </w:r>
    </w:p>
    <w:p w:rsidR="003F0B0F" w:rsidRPr="003F0B0F" w:rsidRDefault="003F0B0F" w:rsidP="003F0B0F">
      <w:pPr>
        <w:numPr>
          <w:ilvl w:val="0"/>
          <w:numId w:val="11"/>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All children access the full EYFS curriculum</w:t>
      </w:r>
    </w:p>
    <w:p w:rsidR="003F0B0F" w:rsidRPr="003F0B0F" w:rsidRDefault="003F0B0F" w:rsidP="003F0B0F">
      <w:pPr>
        <w:numPr>
          <w:ilvl w:val="0"/>
          <w:numId w:val="11"/>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Reasonable adjustments are made in line with the Equality Act 2010</w:t>
      </w:r>
    </w:p>
    <w:p w:rsidR="003F0B0F" w:rsidRPr="003F0B0F" w:rsidRDefault="003F0B0F" w:rsidP="003F0B0F">
      <w:pPr>
        <w:numPr>
          <w:ilvl w:val="0"/>
          <w:numId w:val="11"/>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Activities, routines and environments are adapted to meet individual needs</w:t>
      </w:r>
    </w:p>
    <w:p w:rsidR="003F0B0F" w:rsidRPr="003F0B0F" w:rsidRDefault="003F0B0F" w:rsidP="003F0B0F">
      <w:pPr>
        <w:numPr>
          <w:ilvl w:val="0"/>
          <w:numId w:val="11"/>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Children with SEND are included in all aspects of setting life</w:t>
      </w:r>
    </w:p>
    <w:p w:rsidR="003F0B0F" w:rsidRPr="003F0B0F" w:rsidRDefault="003F0B0F" w:rsidP="003F0B0F">
      <w:pPr>
        <w:spacing w:after="0" w:line="240" w:lineRule="auto"/>
        <w:rPr>
          <w:rFonts w:ascii="Arial" w:eastAsia="Times New Roman" w:hAnsi="Arial" w:cs="Arial"/>
          <w:sz w:val="24"/>
          <w:szCs w:val="24"/>
          <w:lang w:eastAsia="en-GB"/>
        </w:rPr>
      </w:pPr>
    </w:p>
    <w:p w:rsidR="003F0B0F" w:rsidRPr="003F0B0F" w:rsidRDefault="003F0B0F" w:rsidP="003F0B0F">
      <w:pPr>
        <w:spacing w:before="100" w:beforeAutospacing="1" w:after="100" w:afterAutospacing="1" w:line="240" w:lineRule="auto"/>
        <w:outlineLvl w:val="2"/>
        <w:rPr>
          <w:rFonts w:ascii="Arial" w:eastAsia="Times New Roman" w:hAnsi="Arial" w:cs="Arial"/>
          <w:b/>
          <w:bCs/>
          <w:sz w:val="27"/>
          <w:szCs w:val="27"/>
          <w:lang w:eastAsia="en-GB"/>
        </w:rPr>
      </w:pPr>
      <w:r w:rsidRPr="003F0B0F">
        <w:rPr>
          <w:rFonts w:ascii="Arial" w:eastAsia="Times New Roman" w:hAnsi="Arial" w:cs="Arial"/>
          <w:b/>
          <w:bCs/>
          <w:sz w:val="27"/>
          <w:szCs w:val="27"/>
          <w:lang w:eastAsia="en-GB"/>
        </w:rPr>
        <w:t>Staff Training and Development</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lastRenderedPageBreak/>
        <w:t>Kaleidoscope Childcare ensures:</w:t>
      </w:r>
    </w:p>
    <w:p w:rsidR="003F0B0F" w:rsidRPr="003F0B0F" w:rsidRDefault="003F0B0F" w:rsidP="003F0B0F">
      <w:pPr>
        <w:numPr>
          <w:ilvl w:val="0"/>
          <w:numId w:val="12"/>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All staff receive SEND and inclusion training</w:t>
      </w:r>
      <w:r w:rsidR="00A24589">
        <w:rPr>
          <w:rFonts w:ascii="Arial" w:eastAsia="Times New Roman" w:hAnsi="Arial" w:cs="Arial"/>
          <w:sz w:val="24"/>
          <w:szCs w:val="24"/>
          <w:lang w:eastAsia="en-GB"/>
        </w:rPr>
        <w:t xml:space="preserve"> when required</w:t>
      </w:r>
    </w:p>
    <w:p w:rsidR="003F0B0F" w:rsidRPr="003F0B0F" w:rsidRDefault="003F0B0F" w:rsidP="003F0B0F">
      <w:pPr>
        <w:numPr>
          <w:ilvl w:val="0"/>
          <w:numId w:val="12"/>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Training needs are identified and reviewed regularly</w:t>
      </w:r>
    </w:p>
    <w:p w:rsidR="003F0B0F" w:rsidRPr="003F0B0F" w:rsidRDefault="003F0B0F" w:rsidP="003F0B0F">
      <w:pPr>
        <w:numPr>
          <w:ilvl w:val="0"/>
          <w:numId w:val="12"/>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The SENCO supports staff through modelling and guidance</w:t>
      </w:r>
    </w:p>
    <w:p w:rsidR="003F0B0F" w:rsidRPr="003F0B0F" w:rsidRDefault="003F0B0F" w:rsidP="003F0B0F">
      <w:pPr>
        <w:numPr>
          <w:ilvl w:val="0"/>
          <w:numId w:val="12"/>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SEND practice is reviewed as part of staff supervision</w:t>
      </w:r>
    </w:p>
    <w:p w:rsidR="003F0B0F" w:rsidRPr="003F0B0F" w:rsidRDefault="003F0B0F" w:rsidP="003F0B0F">
      <w:pPr>
        <w:spacing w:before="100" w:beforeAutospacing="1" w:after="100" w:afterAutospacing="1" w:line="240" w:lineRule="auto"/>
        <w:outlineLvl w:val="2"/>
        <w:rPr>
          <w:rFonts w:ascii="Arial" w:eastAsia="Times New Roman" w:hAnsi="Arial" w:cs="Arial"/>
          <w:b/>
          <w:bCs/>
          <w:sz w:val="27"/>
          <w:szCs w:val="27"/>
          <w:lang w:eastAsia="en-GB"/>
        </w:rPr>
      </w:pPr>
      <w:r w:rsidRPr="003F0B0F">
        <w:rPr>
          <w:rFonts w:ascii="Arial" w:eastAsia="Times New Roman" w:hAnsi="Arial" w:cs="Arial"/>
          <w:b/>
          <w:bCs/>
          <w:sz w:val="27"/>
          <w:szCs w:val="27"/>
          <w:lang w:eastAsia="en-GB"/>
        </w:rPr>
        <w:t>Transitions</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We support smooth transitions by:</w:t>
      </w:r>
    </w:p>
    <w:p w:rsidR="003F0B0F" w:rsidRDefault="003F0B0F" w:rsidP="003F0B0F">
      <w:pPr>
        <w:numPr>
          <w:ilvl w:val="0"/>
          <w:numId w:val="13"/>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Sharing information with new settings or schools</w:t>
      </w:r>
      <w:r w:rsidR="00A24589">
        <w:rPr>
          <w:rFonts w:ascii="Arial" w:eastAsia="Times New Roman" w:hAnsi="Arial" w:cs="Arial"/>
          <w:sz w:val="24"/>
          <w:szCs w:val="24"/>
          <w:lang w:eastAsia="en-GB"/>
        </w:rPr>
        <w:t xml:space="preserve"> by completing My Child’s Unique / First Transition Document.</w:t>
      </w:r>
    </w:p>
    <w:p w:rsidR="00A24589" w:rsidRDefault="00A24589" w:rsidP="003F0B0F">
      <w:pPr>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Offering a home visit before the child joins the nursery.</w:t>
      </w:r>
    </w:p>
    <w:p w:rsidR="00A24589" w:rsidRPr="003F0B0F" w:rsidRDefault="00A24589" w:rsidP="003F0B0F">
      <w:pPr>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Offering Stay and Play sessions prior to the child joining the setting.</w:t>
      </w:r>
    </w:p>
    <w:p w:rsidR="003F0B0F" w:rsidRPr="003F0B0F" w:rsidRDefault="003F0B0F" w:rsidP="003F0B0F">
      <w:pPr>
        <w:numPr>
          <w:ilvl w:val="0"/>
          <w:numId w:val="13"/>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Preparing transition plans where neede</w:t>
      </w:r>
      <w:r w:rsidR="00A24589">
        <w:rPr>
          <w:rFonts w:ascii="Arial" w:eastAsia="Times New Roman" w:hAnsi="Arial" w:cs="Arial"/>
          <w:sz w:val="24"/>
          <w:szCs w:val="24"/>
          <w:lang w:eastAsia="en-GB"/>
        </w:rPr>
        <w:t>d</w:t>
      </w:r>
    </w:p>
    <w:p w:rsidR="003F0B0F" w:rsidRPr="003F0B0F" w:rsidRDefault="003F0B0F" w:rsidP="003F0B0F">
      <w:pPr>
        <w:numPr>
          <w:ilvl w:val="0"/>
          <w:numId w:val="13"/>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Working closely with parents and professionals</w:t>
      </w:r>
    </w:p>
    <w:p w:rsidR="003F0B0F" w:rsidRPr="003F0B0F" w:rsidRDefault="003F0B0F" w:rsidP="003F0B0F">
      <w:pPr>
        <w:numPr>
          <w:ilvl w:val="0"/>
          <w:numId w:val="13"/>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Supporting children emotionally through change</w:t>
      </w:r>
    </w:p>
    <w:p w:rsidR="003F0B0F" w:rsidRPr="003F0B0F" w:rsidRDefault="003F0B0F" w:rsidP="003F0B0F">
      <w:pPr>
        <w:spacing w:after="0" w:line="240" w:lineRule="auto"/>
        <w:rPr>
          <w:rFonts w:ascii="Arial" w:eastAsia="Times New Roman" w:hAnsi="Arial" w:cs="Arial"/>
          <w:sz w:val="24"/>
          <w:szCs w:val="24"/>
          <w:lang w:eastAsia="en-GB"/>
        </w:rPr>
      </w:pPr>
    </w:p>
    <w:p w:rsidR="003F0B0F" w:rsidRPr="003F0B0F" w:rsidRDefault="003F0B0F" w:rsidP="003F0B0F">
      <w:pPr>
        <w:spacing w:before="100" w:beforeAutospacing="1" w:after="100" w:afterAutospacing="1" w:line="240" w:lineRule="auto"/>
        <w:outlineLvl w:val="2"/>
        <w:rPr>
          <w:rFonts w:ascii="Arial" w:eastAsia="Times New Roman" w:hAnsi="Arial" w:cs="Arial"/>
          <w:b/>
          <w:bCs/>
          <w:sz w:val="27"/>
          <w:szCs w:val="27"/>
          <w:lang w:eastAsia="en-GB"/>
        </w:rPr>
      </w:pPr>
      <w:r w:rsidRPr="003F0B0F">
        <w:rPr>
          <w:rFonts w:ascii="Arial" w:eastAsia="Times New Roman" w:hAnsi="Arial" w:cs="Arial"/>
          <w:b/>
          <w:bCs/>
          <w:sz w:val="27"/>
          <w:szCs w:val="27"/>
          <w:lang w:eastAsia="en-GB"/>
        </w:rPr>
        <w:t>Monitoring, Evaluation and Review</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The SENCO and leadership team:</w:t>
      </w:r>
    </w:p>
    <w:p w:rsidR="003F0B0F" w:rsidRPr="003F0B0F" w:rsidRDefault="003F0B0F" w:rsidP="003F0B0F">
      <w:pPr>
        <w:numPr>
          <w:ilvl w:val="0"/>
          <w:numId w:val="14"/>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Monitor progress of children with SEND</w:t>
      </w:r>
    </w:p>
    <w:p w:rsidR="003F0B0F" w:rsidRPr="003F0B0F" w:rsidRDefault="003F0B0F" w:rsidP="003F0B0F">
      <w:pPr>
        <w:numPr>
          <w:ilvl w:val="0"/>
          <w:numId w:val="14"/>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Evaluate the effectiveness of interventions</w:t>
      </w:r>
    </w:p>
    <w:p w:rsidR="003F0B0F" w:rsidRPr="003F0B0F" w:rsidRDefault="003F0B0F" w:rsidP="003F0B0F">
      <w:pPr>
        <w:numPr>
          <w:ilvl w:val="0"/>
          <w:numId w:val="14"/>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Use assessment to inform next steps</w:t>
      </w:r>
    </w:p>
    <w:p w:rsidR="003F0B0F" w:rsidRPr="003F0B0F" w:rsidRDefault="003F0B0F" w:rsidP="003F0B0F">
      <w:pPr>
        <w:numPr>
          <w:ilvl w:val="0"/>
          <w:numId w:val="14"/>
        </w:num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Review this policy annually</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This ensures SEND provision continues to improve and meet children’s needs.</w:t>
      </w:r>
    </w:p>
    <w:p w:rsidR="00B17F95" w:rsidRDefault="00B17F95" w:rsidP="00B17F95">
      <w:pPr>
        <w:spacing w:after="0" w:line="240" w:lineRule="auto"/>
        <w:rPr>
          <w:rFonts w:ascii="Arial" w:hAnsi="Arial" w:cs="Arial"/>
          <w:b/>
          <w:spacing w:val="-4"/>
          <w:sz w:val="24"/>
          <w:szCs w:val="24"/>
        </w:rPr>
      </w:pPr>
      <w:r w:rsidRPr="00B17F95">
        <w:rPr>
          <w:rFonts w:ascii="Arial" w:hAnsi="Arial" w:cs="Arial"/>
          <w:b/>
          <w:spacing w:val="-4"/>
          <w:sz w:val="24"/>
          <w:szCs w:val="24"/>
        </w:rPr>
        <w:t>Education, Health, and Care needs assessment</w:t>
      </w:r>
    </w:p>
    <w:p w:rsidR="00B17F95" w:rsidRPr="00B17F95" w:rsidRDefault="00B17F95" w:rsidP="00B17F95">
      <w:pPr>
        <w:spacing w:after="0" w:line="240" w:lineRule="auto"/>
        <w:rPr>
          <w:rFonts w:ascii="Arial" w:eastAsia="Times New Roman" w:hAnsi="Arial" w:cs="Arial"/>
          <w:b/>
          <w:sz w:val="24"/>
          <w:szCs w:val="24"/>
          <w:lang w:eastAsia="en-GB"/>
        </w:rPr>
      </w:pPr>
    </w:p>
    <w:p w:rsidR="00B17F95" w:rsidRPr="00B17F95" w:rsidRDefault="00B17F95" w:rsidP="00B17F95">
      <w:pPr>
        <w:pStyle w:val="NormalWeb"/>
        <w:spacing w:before="0" w:beforeAutospacing="0" w:after="288" w:afterAutospacing="0"/>
        <w:textAlignment w:val="baseline"/>
        <w:rPr>
          <w:rFonts w:ascii="Arial" w:hAnsi="Arial" w:cs="Arial"/>
        </w:rPr>
      </w:pPr>
      <w:r w:rsidRPr="00B17F95">
        <w:rPr>
          <w:rFonts w:ascii="Arial" w:hAnsi="Arial" w:cs="Arial"/>
        </w:rPr>
        <w:t xml:space="preserve">If </w:t>
      </w:r>
      <w:r>
        <w:rPr>
          <w:rFonts w:ascii="Arial" w:hAnsi="Arial" w:cs="Arial"/>
        </w:rPr>
        <w:t>a</w:t>
      </w:r>
      <w:r w:rsidRPr="00B17F95">
        <w:rPr>
          <w:rFonts w:ascii="Arial" w:hAnsi="Arial" w:cs="Arial"/>
        </w:rPr>
        <w:t xml:space="preserve"> child isn't making the expect</w:t>
      </w:r>
      <w:r>
        <w:rPr>
          <w:rFonts w:ascii="Arial" w:hAnsi="Arial" w:cs="Arial"/>
        </w:rPr>
        <w:t>ed progress</w:t>
      </w:r>
      <w:r w:rsidRPr="00B17F95">
        <w:rPr>
          <w:rFonts w:ascii="Arial" w:hAnsi="Arial" w:cs="Arial"/>
        </w:rPr>
        <w:t xml:space="preserve">, even with support put in place, </w:t>
      </w:r>
      <w:r>
        <w:rPr>
          <w:rFonts w:ascii="Arial" w:hAnsi="Arial" w:cs="Arial"/>
        </w:rPr>
        <w:t>Kaleidoscope Childcare</w:t>
      </w:r>
      <w:r w:rsidRPr="00B17F95">
        <w:rPr>
          <w:rFonts w:ascii="Arial" w:hAnsi="Arial" w:cs="Arial"/>
        </w:rPr>
        <w:t xml:space="preserve"> may suggest an assessment. This is known as an education, health, and care needs assessment (EHCNA).</w:t>
      </w:r>
    </w:p>
    <w:p w:rsidR="00B17F95" w:rsidRPr="00B17F95" w:rsidRDefault="00B17F95" w:rsidP="00B17F95">
      <w:pPr>
        <w:pStyle w:val="NormalWeb"/>
        <w:spacing w:before="0" w:beforeAutospacing="0" w:after="0" w:afterAutospacing="0"/>
        <w:textAlignment w:val="baseline"/>
        <w:rPr>
          <w:rFonts w:ascii="Arial" w:hAnsi="Arial" w:cs="Arial"/>
        </w:rPr>
      </w:pPr>
      <w:r w:rsidRPr="00B17F95">
        <w:rPr>
          <w:rFonts w:ascii="Arial" w:hAnsi="Arial" w:cs="Arial"/>
        </w:rPr>
        <w:t>It will check the current help your child gets and any extra that can be given. If needed, this may result in an education, health, and care (EHC) plan.</w:t>
      </w:r>
    </w:p>
    <w:p w:rsidR="00B17F95" w:rsidRPr="00B17F95" w:rsidRDefault="00B17F95" w:rsidP="00B17F95">
      <w:pPr>
        <w:shd w:val="clear" w:color="auto" w:fill="FFFFFF"/>
        <w:spacing w:before="100" w:beforeAutospacing="1" w:after="100" w:afterAutospacing="1" w:line="240" w:lineRule="auto"/>
        <w:rPr>
          <w:rFonts w:ascii="Arial" w:eastAsia="Times New Roman" w:hAnsi="Arial" w:cs="Arial"/>
          <w:sz w:val="24"/>
          <w:szCs w:val="24"/>
          <w:lang w:eastAsia="en-GB"/>
        </w:rPr>
      </w:pPr>
      <w:r w:rsidRPr="00B17F95">
        <w:rPr>
          <w:rFonts w:ascii="Arial" w:eastAsia="Times New Roman" w:hAnsi="Arial" w:cs="Arial"/>
          <w:sz w:val="24"/>
          <w:szCs w:val="24"/>
          <w:lang w:eastAsia="en-GB"/>
        </w:rPr>
        <w:t xml:space="preserve">The decision to undertake an assessment is the responsibility of the Local Authority. </w:t>
      </w:r>
    </w:p>
    <w:p w:rsidR="00B17F95" w:rsidRDefault="00B17F95" w:rsidP="00B17F95">
      <w:pPr>
        <w:shd w:val="clear" w:color="auto" w:fill="FFFFFF"/>
        <w:spacing w:before="100" w:beforeAutospacing="1" w:after="100" w:afterAutospacing="1" w:line="240" w:lineRule="auto"/>
        <w:rPr>
          <w:rFonts w:ascii="Arial" w:eastAsia="Times New Roman" w:hAnsi="Arial" w:cs="Arial"/>
          <w:sz w:val="24"/>
          <w:szCs w:val="24"/>
          <w:lang w:eastAsia="en-GB"/>
        </w:rPr>
      </w:pPr>
      <w:r w:rsidRPr="00B17F95">
        <w:rPr>
          <w:rFonts w:ascii="Arial" w:eastAsia="Times New Roman" w:hAnsi="Arial" w:cs="Arial"/>
          <w:sz w:val="24"/>
          <w:szCs w:val="24"/>
          <w:lang w:eastAsia="en-GB"/>
        </w:rPr>
        <w:t xml:space="preserve">Where an assessment is being requested </w:t>
      </w:r>
      <w:proofErr w:type="gramStart"/>
      <w:r w:rsidRPr="00B17F95">
        <w:rPr>
          <w:rFonts w:ascii="Arial" w:eastAsia="Times New Roman" w:hAnsi="Arial" w:cs="Arial"/>
          <w:sz w:val="24"/>
          <w:szCs w:val="24"/>
          <w:lang w:eastAsia="en-GB"/>
        </w:rPr>
        <w:t>an</w:t>
      </w:r>
      <w:proofErr w:type="gramEnd"/>
      <w:r w:rsidRPr="00B17F95">
        <w:rPr>
          <w:rFonts w:ascii="Arial" w:eastAsia="Times New Roman" w:hAnsi="Arial" w:cs="Arial"/>
          <w:sz w:val="24"/>
          <w:szCs w:val="24"/>
          <w:lang w:eastAsia="en-GB"/>
        </w:rPr>
        <w:t xml:space="preserve"> SEN officer will be allocated to oversee the statutory EHCNA process from point of request through to final decision.</w:t>
      </w:r>
    </w:p>
    <w:p w:rsidR="00D62F89" w:rsidRPr="00D62F89" w:rsidRDefault="00D62F89" w:rsidP="00D62F89">
      <w:pPr>
        <w:jc w:val="both"/>
        <w:rPr>
          <w:rFonts w:ascii="Arial" w:hAnsi="Arial" w:cs="Arial"/>
          <w:sz w:val="24"/>
          <w:szCs w:val="24"/>
        </w:rPr>
      </w:pPr>
      <w:r w:rsidRPr="00D62F89">
        <w:rPr>
          <w:rFonts w:ascii="Arial" w:hAnsi="Arial" w:cs="Arial"/>
          <w:sz w:val="24"/>
          <w:szCs w:val="24"/>
        </w:rPr>
        <w:t xml:space="preserve">The local authority will conduct the EHC needs assessment and </w:t>
      </w:r>
      <w:proofErr w:type="gramStart"/>
      <w:r w:rsidRPr="00D62F89">
        <w:rPr>
          <w:rFonts w:ascii="Arial" w:hAnsi="Arial" w:cs="Arial"/>
          <w:sz w:val="24"/>
          <w:szCs w:val="24"/>
        </w:rPr>
        <w:t>take into account</w:t>
      </w:r>
      <w:proofErr w:type="gramEnd"/>
      <w:r w:rsidRPr="00D62F89">
        <w:rPr>
          <w:rFonts w:ascii="Arial" w:hAnsi="Arial" w:cs="Arial"/>
          <w:sz w:val="24"/>
          <w:szCs w:val="24"/>
        </w:rPr>
        <w:t xml:space="preserve"> a wide range of evidence, including: </w:t>
      </w:r>
    </w:p>
    <w:p w:rsidR="00D62F89" w:rsidRPr="00D62F89" w:rsidRDefault="00D62F89" w:rsidP="00D62F89">
      <w:pPr>
        <w:pStyle w:val="ListParagraph"/>
        <w:numPr>
          <w:ilvl w:val="0"/>
          <w:numId w:val="15"/>
        </w:numPr>
        <w:jc w:val="both"/>
        <w:rPr>
          <w:rFonts w:ascii="Arial" w:hAnsi="Arial" w:cs="Arial"/>
        </w:rPr>
      </w:pPr>
      <w:r w:rsidRPr="00D62F89">
        <w:rPr>
          <w:rFonts w:ascii="Arial" w:hAnsi="Arial" w:cs="Arial"/>
        </w:rPr>
        <w:t>Evidence of the child’s developmental milestones and rate of progress</w:t>
      </w:r>
    </w:p>
    <w:p w:rsidR="00D62F89" w:rsidRPr="00D62F89" w:rsidRDefault="00D62F89" w:rsidP="00D62F89">
      <w:pPr>
        <w:pStyle w:val="ListParagraph"/>
        <w:numPr>
          <w:ilvl w:val="0"/>
          <w:numId w:val="15"/>
        </w:numPr>
        <w:jc w:val="both"/>
        <w:rPr>
          <w:rFonts w:ascii="Arial" w:hAnsi="Arial" w:cs="Arial"/>
        </w:rPr>
      </w:pPr>
      <w:r w:rsidRPr="00D62F89">
        <w:rPr>
          <w:rFonts w:ascii="Arial" w:hAnsi="Arial" w:cs="Arial"/>
        </w:rPr>
        <w:lastRenderedPageBreak/>
        <w:t>Information about the nature, extent and context of the child’s SEND</w:t>
      </w:r>
    </w:p>
    <w:p w:rsidR="00D62F89" w:rsidRPr="00D62F89" w:rsidRDefault="00D62F89" w:rsidP="00D62F89">
      <w:pPr>
        <w:pStyle w:val="ListParagraph"/>
        <w:numPr>
          <w:ilvl w:val="0"/>
          <w:numId w:val="15"/>
        </w:numPr>
        <w:jc w:val="both"/>
        <w:rPr>
          <w:rFonts w:ascii="Arial" w:hAnsi="Arial" w:cs="Arial"/>
        </w:rPr>
      </w:pPr>
      <w:r w:rsidRPr="00D62F89">
        <w:rPr>
          <w:rFonts w:ascii="Arial" w:hAnsi="Arial" w:cs="Arial"/>
        </w:rPr>
        <w:t>Evidence of the action already being taken by us as the early years provider to meet the child’s SEND needs</w:t>
      </w:r>
    </w:p>
    <w:p w:rsidR="00D62F89" w:rsidRPr="00D62F89" w:rsidRDefault="00D62F89" w:rsidP="00D62F89">
      <w:pPr>
        <w:pStyle w:val="ListParagraph"/>
        <w:numPr>
          <w:ilvl w:val="0"/>
          <w:numId w:val="15"/>
        </w:numPr>
        <w:jc w:val="both"/>
        <w:rPr>
          <w:rFonts w:ascii="Arial" w:hAnsi="Arial" w:cs="Arial"/>
        </w:rPr>
      </w:pPr>
      <w:r w:rsidRPr="00D62F89">
        <w:rPr>
          <w:rFonts w:ascii="Arial" w:hAnsi="Arial" w:cs="Arial"/>
        </w:rPr>
        <w:t>Evidence that, where progress has been made, it has only been as the result of much additional intervention and support over and above that which is usually provided</w:t>
      </w:r>
    </w:p>
    <w:p w:rsidR="00D62F89" w:rsidRPr="00D62F89" w:rsidRDefault="00D62F89" w:rsidP="00D62F89">
      <w:pPr>
        <w:pStyle w:val="ListParagraph"/>
        <w:numPr>
          <w:ilvl w:val="0"/>
          <w:numId w:val="15"/>
        </w:numPr>
        <w:jc w:val="both"/>
        <w:rPr>
          <w:rFonts w:ascii="Arial" w:hAnsi="Arial" w:cs="Arial"/>
        </w:rPr>
      </w:pPr>
      <w:r w:rsidRPr="00D62F89">
        <w:rPr>
          <w:rFonts w:ascii="Arial" w:hAnsi="Arial" w:cs="Arial"/>
        </w:rPr>
        <w:t>Evidence of the child’s physical, emotional and social development and health needs, drawing on relevant evidence from clinicians and other health professionals and what has been done to meet these by other agencies.</w:t>
      </w:r>
    </w:p>
    <w:p w:rsidR="00D62F89" w:rsidRPr="00B17F95" w:rsidRDefault="00D62F89" w:rsidP="00B17F95">
      <w:pPr>
        <w:shd w:val="clear" w:color="auto" w:fill="FFFFFF"/>
        <w:spacing w:before="100" w:beforeAutospacing="1" w:after="100" w:afterAutospacing="1" w:line="240" w:lineRule="auto"/>
        <w:rPr>
          <w:rFonts w:ascii="Arial" w:eastAsia="Times New Roman" w:hAnsi="Arial" w:cs="Arial"/>
          <w:sz w:val="24"/>
          <w:szCs w:val="24"/>
          <w:lang w:eastAsia="en-GB"/>
        </w:rPr>
      </w:pPr>
    </w:p>
    <w:p w:rsidR="003F0B0F" w:rsidRPr="003F0B0F" w:rsidRDefault="003F0B0F" w:rsidP="003F0B0F">
      <w:pPr>
        <w:spacing w:before="100" w:beforeAutospacing="1" w:after="100" w:afterAutospacing="1" w:line="240" w:lineRule="auto"/>
        <w:outlineLvl w:val="2"/>
        <w:rPr>
          <w:rFonts w:ascii="Arial" w:eastAsia="Times New Roman" w:hAnsi="Arial" w:cs="Arial"/>
          <w:b/>
          <w:bCs/>
          <w:sz w:val="27"/>
          <w:szCs w:val="27"/>
          <w:lang w:eastAsia="en-GB"/>
        </w:rPr>
      </w:pPr>
      <w:r w:rsidRPr="003F0B0F">
        <w:rPr>
          <w:rFonts w:ascii="Arial" w:eastAsia="Times New Roman" w:hAnsi="Arial" w:cs="Arial"/>
          <w:b/>
          <w:bCs/>
          <w:sz w:val="27"/>
          <w:szCs w:val="27"/>
          <w:lang w:eastAsia="en-GB"/>
        </w:rPr>
        <w:t xml:space="preserve"> Complaints</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Concerns regarding SEND provision should be raised with the SENCO or setting manager. Kaleidoscope Childcare’s complaints procedure is available upon request.</w:t>
      </w:r>
    </w:p>
    <w:p w:rsidR="003F0B0F" w:rsidRPr="003F0B0F" w:rsidRDefault="003F0B0F" w:rsidP="003F0B0F">
      <w:pPr>
        <w:spacing w:before="100" w:beforeAutospacing="1" w:after="100" w:afterAutospacing="1" w:line="240" w:lineRule="auto"/>
        <w:outlineLvl w:val="2"/>
        <w:rPr>
          <w:rFonts w:ascii="Arial" w:eastAsia="Times New Roman" w:hAnsi="Arial" w:cs="Arial"/>
          <w:b/>
          <w:bCs/>
          <w:sz w:val="27"/>
          <w:szCs w:val="27"/>
          <w:lang w:eastAsia="en-GB"/>
        </w:rPr>
      </w:pPr>
      <w:r w:rsidRPr="003F0B0F">
        <w:rPr>
          <w:rFonts w:ascii="Arial" w:eastAsia="Times New Roman" w:hAnsi="Arial" w:cs="Arial"/>
          <w:b/>
          <w:bCs/>
          <w:sz w:val="27"/>
          <w:szCs w:val="27"/>
          <w:lang w:eastAsia="en-GB"/>
        </w:rPr>
        <w:t>Local Offer</w:t>
      </w:r>
    </w:p>
    <w:p w:rsidR="003F0B0F" w:rsidRPr="003F0B0F" w:rsidRDefault="003F0B0F" w:rsidP="003F0B0F">
      <w:pPr>
        <w:spacing w:before="100" w:beforeAutospacing="1" w:after="100" w:afterAutospacing="1" w:line="240" w:lineRule="auto"/>
        <w:rPr>
          <w:rFonts w:ascii="Arial" w:eastAsia="Times New Roman" w:hAnsi="Arial" w:cs="Arial"/>
          <w:sz w:val="24"/>
          <w:szCs w:val="24"/>
          <w:lang w:eastAsia="en-GB"/>
        </w:rPr>
      </w:pPr>
      <w:r w:rsidRPr="003F0B0F">
        <w:rPr>
          <w:rFonts w:ascii="Arial" w:eastAsia="Times New Roman" w:hAnsi="Arial" w:cs="Arial"/>
          <w:sz w:val="24"/>
          <w:szCs w:val="24"/>
          <w:lang w:eastAsia="en-GB"/>
        </w:rPr>
        <w:t xml:space="preserve">Information about SEND services in Kent is available via the </w:t>
      </w:r>
      <w:r w:rsidRPr="003F0B0F">
        <w:rPr>
          <w:rFonts w:ascii="Arial" w:eastAsia="Times New Roman" w:hAnsi="Arial" w:cs="Arial"/>
          <w:b/>
          <w:bCs/>
          <w:sz w:val="24"/>
          <w:szCs w:val="24"/>
          <w:lang w:eastAsia="en-GB"/>
        </w:rPr>
        <w:t>Kent Local Offer</w:t>
      </w:r>
      <w:r w:rsidRPr="003F0B0F">
        <w:rPr>
          <w:rFonts w:ascii="Arial" w:eastAsia="Times New Roman" w:hAnsi="Arial" w:cs="Arial"/>
          <w:sz w:val="24"/>
          <w:szCs w:val="24"/>
          <w:lang w:eastAsia="en-GB"/>
        </w:rPr>
        <w:t>.</w:t>
      </w:r>
    </w:p>
    <w:p w:rsidR="003F0B0F" w:rsidRDefault="00E735F7">
      <w:pPr>
        <w:rPr>
          <w:rFonts w:ascii="Arial" w:hAnsi="Arial" w:cs="Arial"/>
        </w:rPr>
      </w:pPr>
      <w:r>
        <w:rPr>
          <w:rFonts w:ascii="Arial" w:hAnsi="Arial" w:cs="Arial"/>
        </w:rPr>
        <w:t>Date: September 2025</w:t>
      </w:r>
    </w:p>
    <w:p w:rsidR="00E735F7" w:rsidRDefault="00E735F7">
      <w:pPr>
        <w:rPr>
          <w:rFonts w:ascii="Arial" w:hAnsi="Arial" w:cs="Arial"/>
        </w:rPr>
      </w:pPr>
      <w:r>
        <w:rPr>
          <w:rFonts w:ascii="Arial" w:hAnsi="Arial" w:cs="Arial"/>
        </w:rPr>
        <w:t>Name: Kim Olsen</w:t>
      </w:r>
    </w:p>
    <w:p w:rsidR="00E735F7" w:rsidRDefault="00E735F7">
      <w:pPr>
        <w:rPr>
          <w:rFonts w:ascii="Arial" w:hAnsi="Arial" w:cs="Arial"/>
        </w:rPr>
      </w:pPr>
      <w:r>
        <w:rPr>
          <w:rFonts w:ascii="Arial" w:hAnsi="Arial" w:cs="Arial"/>
        </w:rPr>
        <w:t>Signature:</w:t>
      </w:r>
    </w:p>
    <w:p w:rsidR="00E735F7" w:rsidRDefault="00E735F7">
      <w:pPr>
        <w:rPr>
          <w:rFonts w:ascii="Arial" w:hAnsi="Arial" w:cs="Arial"/>
        </w:rPr>
      </w:pPr>
      <w:r>
        <w:rPr>
          <w:rFonts w:ascii="Arial" w:hAnsi="Arial" w:cs="Arial"/>
        </w:rPr>
        <w:t>Position: Manager</w:t>
      </w:r>
    </w:p>
    <w:p w:rsidR="00E735F7" w:rsidRDefault="00E735F7">
      <w:pPr>
        <w:rPr>
          <w:rFonts w:ascii="Arial" w:hAnsi="Arial" w:cs="Arial"/>
        </w:rPr>
      </w:pPr>
    </w:p>
    <w:p w:rsidR="00E735F7" w:rsidRDefault="00E735F7">
      <w:pPr>
        <w:rPr>
          <w:rFonts w:ascii="Arial" w:hAnsi="Arial" w:cs="Arial"/>
        </w:rPr>
      </w:pPr>
      <w:r>
        <w:rPr>
          <w:rFonts w:ascii="Arial" w:hAnsi="Arial" w:cs="Arial"/>
        </w:rPr>
        <w:t>Signed on behalf of the charity</w:t>
      </w:r>
    </w:p>
    <w:p w:rsidR="00E735F7" w:rsidRDefault="00E735F7">
      <w:pPr>
        <w:rPr>
          <w:rFonts w:ascii="Arial" w:hAnsi="Arial" w:cs="Arial"/>
        </w:rPr>
      </w:pPr>
      <w:r>
        <w:rPr>
          <w:rFonts w:ascii="Arial" w:hAnsi="Arial" w:cs="Arial"/>
        </w:rPr>
        <w:t>Name: Ben Dawson</w:t>
      </w:r>
    </w:p>
    <w:p w:rsidR="00E735F7" w:rsidRDefault="00E735F7">
      <w:pPr>
        <w:rPr>
          <w:rFonts w:ascii="Arial" w:hAnsi="Arial" w:cs="Arial"/>
        </w:rPr>
      </w:pPr>
      <w:r>
        <w:rPr>
          <w:rFonts w:ascii="Arial" w:hAnsi="Arial" w:cs="Arial"/>
        </w:rPr>
        <w:t>Signature:</w:t>
      </w:r>
    </w:p>
    <w:p w:rsidR="00E735F7" w:rsidRDefault="00E735F7">
      <w:pPr>
        <w:rPr>
          <w:rFonts w:ascii="Arial" w:hAnsi="Arial" w:cs="Arial"/>
        </w:rPr>
      </w:pPr>
      <w:r>
        <w:rPr>
          <w:rFonts w:ascii="Arial" w:hAnsi="Arial" w:cs="Arial"/>
        </w:rPr>
        <w:t>Position: Chair of Trustees</w:t>
      </w:r>
    </w:p>
    <w:p w:rsidR="00D62F89" w:rsidRDefault="00D62F89">
      <w:pPr>
        <w:rPr>
          <w:rFonts w:ascii="Arial" w:hAnsi="Arial" w:cs="Arial"/>
        </w:rPr>
      </w:pPr>
    </w:p>
    <w:p w:rsidR="00D62F89" w:rsidRPr="003F0B0F" w:rsidRDefault="00D62F89">
      <w:pPr>
        <w:rPr>
          <w:rFonts w:ascii="Arial" w:hAnsi="Arial" w:cs="Arial"/>
        </w:rPr>
      </w:pPr>
      <w:r>
        <w:rPr>
          <w:rFonts w:ascii="Arial" w:hAnsi="Arial" w:cs="Arial"/>
        </w:rPr>
        <w:t>Review date July 2026</w:t>
      </w:r>
      <w:bookmarkStart w:id="0" w:name="_GoBack"/>
      <w:bookmarkEnd w:id="0"/>
    </w:p>
    <w:sectPr w:rsidR="00D62F89" w:rsidRPr="003F0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F12"/>
    <w:multiLevelType w:val="multilevel"/>
    <w:tmpl w:val="3A8E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F1B5A"/>
    <w:multiLevelType w:val="multilevel"/>
    <w:tmpl w:val="E41E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E74CD"/>
    <w:multiLevelType w:val="multilevel"/>
    <w:tmpl w:val="53B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F2EF6"/>
    <w:multiLevelType w:val="multilevel"/>
    <w:tmpl w:val="9FF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3006C"/>
    <w:multiLevelType w:val="multilevel"/>
    <w:tmpl w:val="CEBA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E3179"/>
    <w:multiLevelType w:val="multilevel"/>
    <w:tmpl w:val="79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32433"/>
    <w:multiLevelType w:val="multilevel"/>
    <w:tmpl w:val="C9F6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107F4"/>
    <w:multiLevelType w:val="multilevel"/>
    <w:tmpl w:val="9D68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A5778"/>
    <w:multiLevelType w:val="multilevel"/>
    <w:tmpl w:val="AC8A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972C6"/>
    <w:multiLevelType w:val="multilevel"/>
    <w:tmpl w:val="DD8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903F0"/>
    <w:multiLevelType w:val="multilevel"/>
    <w:tmpl w:val="5BB4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16310"/>
    <w:multiLevelType w:val="multilevel"/>
    <w:tmpl w:val="49BC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1671CF"/>
    <w:multiLevelType w:val="multilevel"/>
    <w:tmpl w:val="E604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0252D"/>
    <w:multiLevelType w:val="multilevel"/>
    <w:tmpl w:val="C38C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0"/>
  </w:num>
  <w:num w:numId="4">
    <w:abstractNumId w:val="14"/>
  </w:num>
  <w:num w:numId="5">
    <w:abstractNumId w:val="13"/>
  </w:num>
  <w:num w:numId="6">
    <w:abstractNumId w:val="2"/>
  </w:num>
  <w:num w:numId="7">
    <w:abstractNumId w:val="3"/>
  </w:num>
  <w:num w:numId="8">
    <w:abstractNumId w:val="4"/>
  </w:num>
  <w:num w:numId="9">
    <w:abstractNumId w:val="1"/>
  </w:num>
  <w:num w:numId="10">
    <w:abstractNumId w:val="9"/>
  </w:num>
  <w:num w:numId="11">
    <w:abstractNumId w:val="8"/>
  </w:num>
  <w:num w:numId="12">
    <w:abstractNumId w:val="10"/>
  </w:num>
  <w:num w:numId="13">
    <w:abstractNumId w:val="7"/>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0F"/>
    <w:rsid w:val="003F0B0F"/>
    <w:rsid w:val="0078489F"/>
    <w:rsid w:val="00861CFC"/>
    <w:rsid w:val="00A24589"/>
    <w:rsid w:val="00B17F95"/>
    <w:rsid w:val="00D62F89"/>
    <w:rsid w:val="00E73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D190"/>
  <w15:chartTrackingRefBased/>
  <w15:docId w15:val="{41D645EB-AEB7-4776-AA0F-E5CD523E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17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F0B0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0B0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F0B0F"/>
    <w:rPr>
      <w:b/>
      <w:bCs/>
    </w:rPr>
  </w:style>
  <w:style w:type="paragraph" w:styleId="NormalWeb">
    <w:name w:val="Normal (Web)"/>
    <w:basedOn w:val="Normal"/>
    <w:uiPriority w:val="99"/>
    <w:semiHidden/>
    <w:unhideWhenUsed/>
    <w:rsid w:val="003F0B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B17F9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D62F89"/>
    <w:rPr>
      <w:i/>
      <w:iCs/>
    </w:rPr>
  </w:style>
  <w:style w:type="paragraph" w:styleId="ListParagraph">
    <w:name w:val="List Paragraph"/>
    <w:basedOn w:val="Normal"/>
    <w:uiPriority w:val="34"/>
    <w:qFormat/>
    <w:rsid w:val="00D62F89"/>
    <w:pPr>
      <w:spacing w:after="0" w:line="240" w:lineRule="auto"/>
      <w:ind w:left="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230692">
      <w:bodyDiv w:val="1"/>
      <w:marLeft w:val="0"/>
      <w:marRight w:val="0"/>
      <w:marTop w:val="0"/>
      <w:marBottom w:val="0"/>
      <w:divBdr>
        <w:top w:val="none" w:sz="0" w:space="0" w:color="auto"/>
        <w:left w:val="none" w:sz="0" w:space="0" w:color="auto"/>
        <w:bottom w:val="none" w:sz="0" w:space="0" w:color="auto"/>
        <w:right w:val="none" w:sz="0" w:space="0" w:color="auto"/>
      </w:divBdr>
    </w:div>
    <w:div w:id="1683360123">
      <w:bodyDiv w:val="1"/>
      <w:marLeft w:val="0"/>
      <w:marRight w:val="0"/>
      <w:marTop w:val="0"/>
      <w:marBottom w:val="0"/>
      <w:divBdr>
        <w:top w:val="none" w:sz="0" w:space="0" w:color="auto"/>
        <w:left w:val="none" w:sz="0" w:space="0" w:color="auto"/>
        <w:bottom w:val="none" w:sz="0" w:space="0" w:color="auto"/>
        <w:right w:val="none" w:sz="0" w:space="0" w:color="auto"/>
      </w:divBdr>
      <w:divsChild>
        <w:div w:id="973221432">
          <w:marLeft w:val="0"/>
          <w:marRight w:val="0"/>
          <w:marTop w:val="660"/>
          <w:marBottom w:val="0"/>
          <w:divBdr>
            <w:top w:val="none" w:sz="0" w:space="0" w:color="auto"/>
            <w:left w:val="none" w:sz="0" w:space="0" w:color="auto"/>
            <w:bottom w:val="none" w:sz="0" w:space="0" w:color="auto"/>
            <w:right w:val="none" w:sz="0" w:space="0" w:color="auto"/>
          </w:divBdr>
          <w:divsChild>
            <w:div w:id="804932444">
              <w:marLeft w:val="0"/>
              <w:marRight w:val="0"/>
              <w:marTop w:val="0"/>
              <w:marBottom w:val="0"/>
              <w:divBdr>
                <w:top w:val="none" w:sz="0" w:space="0" w:color="auto"/>
                <w:left w:val="none" w:sz="0" w:space="0" w:color="auto"/>
                <w:bottom w:val="none" w:sz="0" w:space="0" w:color="auto"/>
                <w:right w:val="none" w:sz="0" w:space="0" w:color="auto"/>
              </w:divBdr>
              <w:divsChild>
                <w:div w:id="1513255622">
                  <w:marLeft w:val="0"/>
                  <w:marRight w:val="0"/>
                  <w:marTop w:val="0"/>
                  <w:marBottom w:val="0"/>
                  <w:divBdr>
                    <w:top w:val="none" w:sz="0" w:space="0" w:color="auto"/>
                    <w:left w:val="none" w:sz="0" w:space="0" w:color="auto"/>
                    <w:bottom w:val="none" w:sz="0" w:space="0" w:color="auto"/>
                    <w:right w:val="none" w:sz="0" w:space="0" w:color="auto"/>
                  </w:divBdr>
                  <w:divsChild>
                    <w:div w:id="6335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2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Sellers</dc:creator>
  <cp:keywords/>
  <dc:description/>
  <cp:lastModifiedBy>Karina Sellers</cp:lastModifiedBy>
  <cp:revision>3</cp:revision>
  <dcterms:created xsi:type="dcterms:W3CDTF">2026-02-02T13:46:00Z</dcterms:created>
  <dcterms:modified xsi:type="dcterms:W3CDTF">2026-02-03T13:55:00Z</dcterms:modified>
</cp:coreProperties>
</file>