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DB6C1B" w14:textId="6EC2D442" w:rsidR="00E61775" w:rsidRPr="00031F7A" w:rsidRDefault="00220A28" w:rsidP="001F2058">
      <w:pPr>
        <w:pStyle w:val="H1"/>
        <w:ind w:left="4320"/>
        <w:jc w:val="right"/>
        <w:rPr>
          <w:rFonts w:ascii="Calibri" w:hAnsi="Calibri" w:cs="Calibri"/>
        </w:rPr>
      </w:pPr>
      <w:bookmarkStart w:id="0" w:name="_Hlk106806909"/>
      <w:r>
        <w:rPr>
          <w:noProof/>
        </w:rPr>
        <w:drawing>
          <wp:inline distT="0" distB="0" distL="0" distR="0" wp14:anchorId="6F2021E5" wp14:editId="6749FAC3">
            <wp:extent cx="1298421" cy="513567"/>
            <wp:effectExtent l="0" t="0" r="0" b="1270"/>
            <wp:docPr id="1" name="Picture 1" descr="Kaleidoscope Childc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leidoscope Childcar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39455" cy="529797"/>
                    </a:xfrm>
                    <a:prstGeom prst="rect">
                      <a:avLst/>
                    </a:prstGeom>
                    <a:noFill/>
                    <a:ln>
                      <a:noFill/>
                    </a:ln>
                  </pic:spPr>
                </pic:pic>
              </a:graphicData>
            </a:graphic>
          </wp:inline>
        </w:drawing>
      </w:r>
    </w:p>
    <w:p w14:paraId="1B67BB89" w14:textId="77777777" w:rsidR="001F2058" w:rsidRDefault="001F2058" w:rsidP="001F2058">
      <w:pPr>
        <w:jc w:val="both"/>
        <w:rPr>
          <w:rFonts w:ascii="Calibri" w:hAnsi="Calibri" w:cs="Calibri"/>
        </w:rPr>
      </w:pPr>
    </w:p>
    <w:p w14:paraId="75923B53" w14:textId="4B45F9A1" w:rsidR="001F2058" w:rsidRPr="001F2058" w:rsidRDefault="001F2058" w:rsidP="001F2058">
      <w:pPr>
        <w:jc w:val="center"/>
        <w:rPr>
          <w:rFonts w:ascii="Calibri" w:hAnsi="Calibri" w:cs="Calibri"/>
          <w:b/>
          <w:sz w:val="44"/>
          <w:szCs w:val="44"/>
        </w:rPr>
      </w:pPr>
      <w:bookmarkStart w:id="1" w:name="_Toc170480548"/>
      <w:r w:rsidRPr="001F2058">
        <w:rPr>
          <w:rFonts w:ascii="Calibri" w:hAnsi="Calibri" w:cs="Calibri"/>
          <w:b/>
          <w:sz w:val="44"/>
          <w:szCs w:val="44"/>
        </w:rPr>
        <w:t>L</w:t>
      </w:r>
      <w:r>
        <w:rPr>
          <w:rFonts w:ascii="Calibri" w:hAnsi="Calibri" w:cs="Calibri"/>
          <w:b/>
          <w:sz w:val="44"/>
          <w:szCs w:val="44"/>
        </w:rPr>
        <w:t>ife</w:t>
      </w:r>
      <w:r w:rsidRPr="001F2058">
        <w:rPr>
          <w:rFonts w:ascii="Calibri" w:hAnsi="Calibri" w:cs="Calibri"/>
          <w:b/>
          <w:sz w:val="44"/>
          <w:szCs w:val="44"/>
        </w:rPr>
        <w:t>Vac Policy</w:t>
      </w:r>
      <w:bookmarkEnd w:id="1"/>
    </w:p>
    <w:p w14:paraId="46CF1A74" w14:textId="77777777" w:rsidR="00E61775" w:rsidRPr="00031F7A" w:rsidRDefault="00E61775" w:rsidP="00E61775">
      <w:pPr>
        <w:jc w:val="both"/>
        <w:rPr>
          <w:rFonts w:ascii="Calibri" w:hAnsi="Calibri" w:cs="Calibri"/>
        </w:rPr>
      </w:pPr>
    </w:p>
    <w:p w14:paraId="58BFD0B4" w14:textId="77777777" w:rsidR="00E61775" w:rsidRDefault="00E61775" w:rsidP="00E61775">
      <w:pPr>
        <w:jc w:val="both"/>
        <w:rPr>
          <w:rFonts w:ascii="Calibri" w:hAnsi="Calibri" w:cs="Calibri"/>
        </w:rPr>
      </w:pPr>
    </w:p>
    <w:p w14:paraId="39344495" w14:textId="670CF5FE" w:rsidR="001F2058" w:rsidRPr="008618A2" w:rsidRDefault="00220A28" w:rsidP="001F2058">
      <w:pPr>
        <w:jc w:val="both"/>
        <w:rPr>
          <w:rFonts w:asciiTheme="minorHAnsi" w:hAnsiTheme="minorHAnsi" w:cstheme="minorHAnsi"/>
        </w:rPr>
      </w:pPr>
      <w:r w:rsidRPr="008618A2">
        <w:rPr>
          <w:rFonts w:asciiTheme="minorHAnsi" w:hAnsiTheme="minorHAnsi" w:cstheme="minorHAnsi"/>
          <w:b/>
        </w:rPr>
        <w:t>Kaleidoscope Childcare</w:t>
      </w:r>
      <w:r w:rsidR="00E61775" w:rsidRPr="008618A2">
        <w:rPr>
          <w:rFonts w:asciiTheme="minorHAnsi" w:hAnsiTheme="minorHAnsi" w:cstheme="minorHAnsi"/>
        </w:rPr>
        <w:t xml:space="preserve"> </w:t>
      </w:r>
      <w:r w:rsidR="001F2058" w:rsidRPr="008618A2">
        <w:rPr>
          <w:rFonts w:asciiTheme="minorHAnsi" w:hAnsiTheme="minorHAnsi" w:cstheme="minorHAnsi"/>
        </w:rPr>
        <w:t xml:space="preserve">have been donated a LifeVac anti-choking device by the Oliver Steeper Foundation </w:t>
      </w:r>
      <w:hyperlink r:id="rId11" w:history="1">
        <w:r w:rsidR="00660C18">
          <w:rPr>
            <w:rStyle w:val="Hyperlink"/>
          </w:rPr>
          <w:t>The Oliver Steeper Foundation | Charity Registration Number 1207047 (tosf.org.uk)</w:t>
        </w:r>
      </w:hyperlink>
      <w:r w:rsidR="00660C18">
        <w:t xml:space="preserve"> </w:t>
      </w:r>
      <w:r w:rsidR="001F2058" w:rsidRPr="008618A2">
        <w:rPr>
          <w:rFonts w:asciiTheme="minorHAnsi" w:hAnsiTheme="minorHAnsi" w:cstheme="minorHAnsi"/>
        </w:rPr>
        <w:t>for when first aid fails or cannot be performed in a choking emergency.</w:t>
      </w:r>
    </w:p>
    <w:p w14:paraId="43182BE8" w14:textId="77777777" w:rsidR="00237A36" w:rsidRPr="008618A2" w:rsidRDefault="00237A36" w:rsidP="00237A36">
      <w:pPr>
        <w:jc w:val="both"/>
        <w:rPr>
          <w:rFonts w:asciiTheme="minorHAnsi" w:hAnsiTheme="minorHAnsi" w:cstheme="minorHAnsi"/>
        </w:rPr>
      </w:pPr>
    </w:p>
    <w:p w14:paraId="2773A0F8" w14:textId="39C51F86" w:rsidR="00237A36" w:rsidRPr="008618A2" w:rsidRDefault="00660C18" w:rsidP="00237A36">
      <w:pPr>
        <w:jc w:val="both"/>
        <w:rPr>
          <w:rFonts w:asciiTheme="minorHAnsi" w:hAnsiTheme="minorHAnsi" w:cstheme="minorHAnsi"/>
          <w:shd w:val="clear" w:color="auto" w:fill="FFFFFF"/>
        </w:rPr>
      </w:pPr>
      <w:r>
        <w:rPr>
          <w:rFonts w:asciiTheme="minorHAnsi" w:hAnsiTheme="minorHAnsi" w:cstheme="minorHAnsi"/>
          <w:shd w:val="clear" w:color="auto" w:fill="FFFFFF"/>
        </w:rPr>
        <w:t>“</w:t>
      </w:r>
      <w:r w:rsidR="00237A36" w:rsidRPr="008618A2">
        <w:rPr>
          <w:rFonts w:asciiTheme="minorHAnsi" w:hAnsiTheme="minorHAnsi" w:cstheme="minorHAnsi"/>
          <w:shd w:val="clear" w:color="auto" w:fill="FFFFFF"/>
        </w:rPr>
        <w:t>LifeVac is a revolutionary anti-choking device </w:t>
      </w:r>
      <w:hyperlink r:id="rId12" w:history="1">
        <w:r w:rsidR="00237A36" w:rsidRPr="008618A2">
          <w:rPr>
            <w:rStyle w:val="Hyperlink"/>
            <w:rFonts w:asciiTheme="minorHAnsi" w:hAnsiTheme="minorHAnsi" w:cstheme="minorHAnsi"/>
            <w:color w:val="auto"/>
            <w:u w:val="none"/>
            <w:shd w:val="clear" w:color="auto" w:fill="FFFFFF"/>
          </w:rPr>
          <w:t>medically regulated</w:t>
        </w:r>
      </w:hyperlink>
      <w:r w:rsidR="00237A36" w:rsidRPr="008618A2">
        <w:rPr>
          <w:rFonts w:asciiTheme="minorHAnsi" w:hAnsiTheme="minorHAnsi" w:cstheme="minorHAnsi"/>
          <w:shd w:val="clear" w:color="auto" w:fill="FFFFFF"/>
        </w:rPr>
        <w:t> to save children should a choking accident strike. As a last resort, when traditional choking protocol fails, a </w:t>
      </w:r>
      <w:hyperlink r:id="rId13" w:history="1">
        <w:r w:rsidR="00237A36" w:rsidRPr="008618A2">
          <w:rPr>
            <w:rStyle w:val="Hyperlink"/>
            <w:rFonts w:asciiTheme="minorHAnsi" w:hAnsiTheme="minorHAnsi" w:cstheme="minorHAnsi"/>
            <w:color w:val="auto"/>
            <w:u w:val="none"/>
            <w:shd w:val="clear" w:color="auto" w:fill="FFFFFF"/>
          </w:rPr>
          <w:t>LifeVac® device</w:t>
        </w:r>
      </w:hyperlink>
      <w:r w:rsidR="00237A36" w:rsidRPr="008618A2">
        <w:rPr>
          <w:rFonts w:asciiTheme="minorHAnsi" w:hAnsiTheme="minorHAnsi" w:cstheme="minorHAnsi"/>
          <w:shd w:val="clear" w:color="auto" w:fill="FFFFFF"/>
        </w:rPr>
        <w:t> can dislodge an airway obstruction in seconds – with a PLACE – PUSH – and Firm PULL, you can quickly save a child’s life.</w:t>
      </w:r>
    </w:p>
    <w:p w14:paraId="07793278" w14:textId="77777777" w:rsidR="008618A2" w:rsidRPr="008618A2" w:rsidRDefault="008618A2" w:rsidP="008618A2">
      <w:pPr>
        <w:jc w:val="both"/>
        <w:rPr>
          <w:rFonts w:asciiTheme="minorHAnsi" w:hAnsiTheme="minorHAnsi" w:cstheme="minorHAnsi"/>
        </w:rPr>
      </w:pPr>
      <w:r w:rsidRPr="008618A2">
        <w:rPr>
          <w:rFonts w:asciiTheme="minorHAnsi" w:hAnsiTheme="minorHAnsi" w:cstheme="minorHAnsi"/>
        </w:rPr>
        <w:t>LifeVac is designed with a patented one way valve system, this means when applied no air can be forced through the interchangeable sized mask’s when depressed. This creates one-way suction to safely and effectively remove the lodged food or object. Being non invasive means there is no risk damaging the oral cavity, pushing the obstruction further down, pushing the tongue back in a panic situation, no tubes can become blocked rendering the device useless or activating the gag reflex putting the casualty at greater risk.</w:t>
      </w:r>
    </w:p>
    <w:p w14:paraId="27027314" w14:textId="40E48598" w:rsidR="008618A2" w:rsidRPr="008618A2" w:rsidRDefault="008618A2" w:rsidP="008618A2">
      <w:pPr>
        <w:jc w:val="both"/>
        <w:rPr>
          <w:rFonts w:asciiTheme="minorHAnsi" w:hAnsiTheme="minorHAnsi" w:cstheme="minorHAnsi"/>
        </w:rPr>
      </w:pPr>
      <w:r w:rsidRPr="008618A2">
        <w:rPr>
          <w:rFonts w:asciiTheme="minorHAnsi" w:hAnsiTheme="minorHAnsi" w:cstheme="minorHAnsi"/>
        </w:rPr>
        <w:t>LifeVac is the only non invasive airway clearance device and the only airway clearance device with independent medical testing, peer reviewed medical publications, medical abstracts proving safety, effectiveness and lives saved.</w:t>
      </w:r>
      <w:r w:rsidR="00660C18">
        <w:rPr>
          <w:rFonts w:asciiTheme="minorHAnsi" w:hAnsiTheme="minorHAnsi" w:cstheme="minorHAnsi"/>
        </w:rPr>
        <w:t>”</w:t>
      </w:r>
      <w:r w:rsidR="00660C18" w:rsidRPr="00660C18">
        <w:t xml:space="preserve"> </w:t>
      </w:r>
      <w:r w:rsidR="00660C18">
        <w:t xml:space="preserve">For further information see </w:t>
      </w:r>
      <w:hyperlink r:id="rId14" w:history="1">
        <w:r w:rsidR="00660C18">
          <w:rPr>
            <w:rStyle w:val="Hyperlink"/>
          </w:rPr>
          <w:t>About LifeVac Europe - LifeVac Europe Ltd</w:t>
        </w:r>
      </w:hyperlink>
    </w:p>
    <w:p w14:paraId="6DFFE52E" w14:textId="77777777" w:rsidR="00237A36" w:rsidRPr="008618A2" w:rsidRDefault="00237A36" w:rsidP="00237A36">
      <w:pPr>
        <w:jc w:val="both"/>
        <w:rPr>
          <w:rFonts w:asciiTheme="minorHAnsi" w:hAnsiTheme="minorHAnsi" w:cstheme="minorHAnsi"/>
          <w:shd w:val="clear" w:color="auto" w:fill="FFFFFF"/>
        </w:rPr>
      </w:pPr>
    </w:p>
    <w:p w14:paraId="72548297" w14:textId="77777777" w:rsidR="008618A2" w:rsidRPr="008618A2" w:rsidRDefault="008618A2" w:rsidP="001F2058">
      <w:pPr>
        <w:jc w:val="both"/>
        <w:rPr>
          <w:rFonts w:asciiTheme="minorHAnsi" w:hAnsiTheme="minorHAnsi" w:cstheme="minorHAnsi"/>
        </w:rPr>
      </w:pPr>
    </w:p>
    <w:p w14:paraId="2F22DD62" w14:textId="75E9CCB8" w:rsidR="008618A2" w:rsidRDefault="008618A2" w:rsidP="001F2058">
      <w:pPr>
        <w:jc w:val="both"/>
        <w:rPr>
          <w:rFonts w:asciiTheme="minorHAnsi" w:hAnsiTheme="minorHAnsi" w:cstheme="minorHAnsi"/>
        </w:rPr>
      </w:pPr>
      <w:r w:rsidRPr="008618A2">
        <w:rPr>
          <w:rFonts w:asciiTheme="minorHAnsi" w:hAnsiTheme="minorHAnsi" w:cstheme="minorHAnsi"/>
        </w:rPr>
        <w:t>At Kaleidoscope Childcare all our staff are paediatric first aid trained and if a choking incident occurs will follow the choking procedure. However, should this fail and the child/adult lose</w:t>
      </w:r>
      <w:r w:rsidR="00DE4494">
        <w:rPr>
          <w:rFonts w:asciiTheme="minorHAnsi" w:hAnsiTheme="minorHAnsi" w:cstheme="minorHAnsi"/>
        </w:rPr>
        <w:t>s</w:t>
      </w:r>
      <w:r w:rsidRPr="008618A2">
        <w:rPr>
          <w:rFonts w:asciiTheme="minorHAnsi" w:hAnsiTheme="minorHAnsi" w:cstheme="minorHAnsi"/>
        </w:rPr>
        <w:t xml:space="preserve"> consciousness due to a lack of oxygen we would then deploy the LifeVac subject to the necessary permissions being gained from parents. </w:t>
      </w:r>
    </w:p>
    <w:p w14:paraId="255FA216" w14:textId="77777777" w:rsidR="00DE4494" w:rsidRDefault="00DE4494" w:rsidP="001F2058">
      <w:pPr>
        <w:jc w:val="both"/>
        <w:rPr>
          <w:rFonts w:asciiTheme="minorHAnsi" w:hAnsiTheme="minorHAnsi" w:cstheme="minorHAnsi"/>
        </w:rPr>
      </w:pPr>
    </w:p>
    <w:p w14:paraId="60D9E78E" w14:textId="0B668463" w:rsidR="00DE4494" w:rsidRPr="00DE4494" w:rsidRDefault="00DE4494" w:rsidP="001F2058">
      <w:pPr>
        <w:jc w:val="both"/>
        <w:rPr>
          <w:rFonts w:asciiTheme="minorHAnsi" w:hAnsiTheme="minorHAnsi" w:cstheme="minorHAnsi"/>
          <w:b/>
        </w:rPr>
      </w:pPr>
      <w:r w:rsidRPr="00DE4494">
        <w:rPr>
          <w:rFonts w:asciiTheme="minorHAnsi" w:hAnsiTheme="minorHAnsi" w:cstheme="minorHAnsi"/>
          <w:b/>
        </w:rPr>
        <w:t>The LifeVac must only be used where a parent has given prior permission for the us</w:t>
      </w:r>
      <w:r w:rsidR="00660C18">
        <w:rPr>
          <w:rFonts w:asciiTheme="minorHAnsi" w:hAnsiTheme="minorHAnsi" w:cstheme="minorHAnsi"/>
          <w:b/>
        </w:rPr>
        <w:t xml:space="preserve">e of this device on their child and where a staff member has completed the necessary training. </w:t>
      </w:r>
      <w:r w:rsidRPr="00DE4494">
        <w:rPr>
          <w:rFonts w:asciiTheme="minorHAnsi" w:hAnsiTheme="minorHAnsi" w:cstheme="minorHAnsi"/>
          <w:b/>
        </w:rPr>
        <w:t xml:space="preserve"> </w:t>
      </w:r>
    </w:p>
    <w:p w14:paraId="2D7D6AC2" w14:textId="77777777" w:rsidR="00DE4494" w:rsidRPr="00DE4494" w:rsidRDefault="00DE4494" w:rsidP="001F2058">
      <w:pPr>
        <w:jc w:val="both"/>
        <w:rPr>
          <w:rFonts w:asciiTheme="minorHAnsi" w:hAnsiTheme="minorHAnsi" w:cstheme="minorHAnsi"/>
          <w:b/>
        </w:rPr>
      </w:pPr>
    </w:p>
    <w:p w14:paraId="13AC126A" w14:textId="4076C377" w:rsidR="00DE4494" w:rsidRPr="008618A2" w:rsidRDefault="00DE4494" w:rsidP="001F2058">
      <w:pPr>
        <w:jc w:val="both"/>
        <w:rPr>
          <w:rFonts w:asciiTheme="minorHAnsi" w:hAnsiTheme="minorHAnsi" w:cstheme="minorHAnsi"/>
        </w:rPr>
      </w:pPr>
      <w:r>
        <w:rPr>
          <w:rFonts w:asciiTheme="minorHAnsi" w:hAnsiTheme="minorHAnsi" w:cstheme="minorHAnsi"/>
        </w:rPr>
        <w:t>Life Vac masks are only suitable for use once due to cross contamination so once a mask has been used this will need to be replaced.</w:t>
      </w:r>
    </w:p>
    <w:p w14:paraId="26DE7829" w14:textId="26EEDF17" w:rsidR="00220A28" w:rsidRDefault="00220A28" w:rsidP="001F2058">
      <w:pPr>
        <w:jc w:val="both"/>
        <w:rPr>
          <w:rFonts w:ascii="Calibri" w:hAnsi="Calibri" w:cs="Calibri"/>
        </w:rPr>
      </w:pPr>
    </w:p>
    <w:p w14:paraId="4A2D9D68" w14:textId="77777777" w:rsidR="00DE4494" w:rsidRDefault="00DE4494" w:rsidP="00E61775">
      <w:pPr>
        <w:jc w:val="both"/>
        <w:rPr>
          <w:rFonts w:ascii="Calibri" w:hAnsi="Calibri" w:cs="Calibri"/>
        </w:rPr>
      </w:pPr>
    </w:p>
    <w:p w14:paraId="1DE2E63D" w14:textId="24888F1A" w:rsidR="00220A28" w:rsidRDefault="00220A28" w:rsidP="00E61775">
      <w:pPr>
        <w:jc w:val="both"/>
        <w:rPr>
          <w:rFonts w:ascii="Calibri" w:hAnsi="Calibri" w:cs="Calibri"/>
        </w:rPr>
      </w:pPr>
      <w:r>
        <w:rPr>
          <w:rFonts w:ascii="Calibri" w:hAnsi="Calibri" w:cs="Calibri"/>
        </w:rPr>
        <w:t>Date: 1/</w:t>
      </w:r>
      <w:r w:rsidR="00381237">
        <w:rPr>
          <w:rFonts w:ascii="Calibri" w:hAnsi="Calibri" w:cs="Calibri"/>
        </w:rPr>
        <w:t>9</w:t>
      </w:r>
      <w:r>
        <w:rPr>
          <w:rFonts w:ascii="Calibri" w:hAnsi="Calibri" w:cs="Calibri"/>
        </w:rPr>
        <w:t>/2</w:t>
      </w:r>
      <w:r w:rsidR="00381237">
        <w:rPr>
          <w:rFonts w:ascii="Calibri" w:hAnsi="Calibri" w:cs="Calibri"/>
        </w:rPr>
        <w:t>6</w:t>
      </w:r>
    </w:p>
    <w:p w14:paraId="2F6A6DD5" w14:textId="78BECB57" w:rsidR="00220A28" w:rsidRDefault="00220A28" w:rsidP="00E61775">
      <w:pPr>
        <w:jc w:val="both"/>
        <w:rPr>
          <w:rFonts w:ascii="Calibri" w:hAnsi="Calibri" w:cs="Calibri"/>
        </w:rPr>
      </w:pPr>
      <w:r>
        <w:rPr>
          <w:rFonts w:ascii="Calibri" w:hAnsi="Calibri" w:cs="Calibri"/>
        </w:rPr>
        <w:t xml:space="preserve">Reviewed: </w:t>
      </w:r>
      <w:r w:rsidR="00381237">
        <w:rPr>
          <w:rFonts w:ascii="Calibri" w:hAnsi="Calibri" w:cs="Calibri"/>
        </w:rPr>
        <w:t>August</w:t>
      </w:r>
      <w:r>
        <w:rPr>
          <w:rFonts w:ascii="Calibri" w:hAnsi="Calibri" w:cs="Calibri"/>
        </w:rPr>
        <w:t xml:space="preserve"> 202</w:t>
      </w:r>
      <w:r w:rsidR="00381237">
        <w:rPr>
          <w:rFonts w:ascii="Calibri" w:hAnsi="Calibri" w:cs="Calibri"/>
        </w:rPr>
        <w:t>7</w:t>
      </w:r>
    </w:p>
    <w:p w14:paraId="29458340" w14:textId="604F6217" w:rsidR="00220A28" w:rsidRDefault="00220A28" w:rsidP="00E61775">
      <w:pPr>
        <w:jc w:val="both"/>
        <w:rPr>
          <w:rFonts w:ascii="Calibri" w:hAnsi="Calibri" w:cs="Calibri"/>
        </w:rPr>
      </w:pPr>
      <w:r>
        <w:rPr>
          <w:rFonts w:ascii="Calibri" w:hAnsi="Calibri" w:cs="Calibri"/>
        </w:rPr>
        <w:t>Name: Kim Olsen</w:t>
      </w:r>
    </w:p>
    <w:p w14:paraId="355D987C" w14:textId="10DC4E78" w:rsidR="00220A28" w:rsidRDefault="00220A28" w:rsidP="00E61775">
      <w:pPr>
        <w:jc w:val="both"/>
        <w:rPr>
          <w:rFonts w:ascii="Calibri" w:hAnsi="Calibri" w:cs="Calibri"/>
        </w:rPr>
      </w:pPr>
      <w:r>
        <w:rPr>
          <w:rFonts w:ascii="Calibri" w:hAnsi="Calibri" w:cs="Calibri"/>
        </w:rPr>
        <w:t>Signature:</w:t>
      </w:r>
      <w:r w:rsidR="00D45517">
        <w:rPr>
          <w:rFonts w:ascii="Calibri" w:hAnsi="Calibri" w:cs="Calibri"/>
        </w:rPr>
        <w:t xml:space="preserve"> </w:t>
      </w:r>
      <w:r w:rsidR="00D45517" w:rsidRPr="00D45517">
        <w:rPr>
          <w:rFonts w:ascii="Bradley Hand ITC" w:hAnsi="Bradley Hand ITC" w:cs="Calibri"/>
        </w:rPr>
        <w:t>KOlsen</w:t>
      </w:r>
    </w:p>
    <w:p w14:paraId="600B1FFE" w14:textId="0C4E90DC" w:rsidR="00220A28" w:rsidRDefault="00220A28" w:rsidP="00E61775">
      <w:pPr>
        <w:jc w:val="both"/>
        <w:rPr>
          <w:rFonts w:ascii="Calibri" w:hAnsi="Calibri" w:cs="Calibri"/>
        </w:rPr>
      </w:pPr>
      <w:r>
        <w:rPr>
          <w:rFonts w:ascii="Calibri" w:hAnsi="Calibri" w:cs="Calibri"/>
        </w:rPr>
        <w:t>Position: Nursery Manager</w:t>
      </w:r>
    </w:p>
    <w:p w14:paraId="479FC6F3" w14:textId="77777777" w:rsidR="00220A28" w:rsidRDefault="00220A28" w:rsidP="00E61775">
      <w:pPr>
        <w:jc w:val="both"/>
        <w:rPr>
          <w:rFonts w:ascii="Calibri" w:hAnsi="Calibri" w:cs="Calibri"/>
        </w:rPr>
      </w:pPr>
    </w:p>
    <w:p w14:paraId="34F14741" w14:textId="77777777" w:rsidR="00DE4494" w:rsidRDefault="00DE4494" w:rsidP="00E61775">
      <w:pPr>
        <w:jc w:val="both"/>
        <w:rPr>
          <w:rFonts w:ascii="Calibri" w:hAnsi="Calibri" w:cs="Calibri"/>
        </w:rPr>
      </w:pPr>
    </w:p>
    <w:p w14:paraId="57A041B3" w14:textId="1830D05D" w:rsidR="00220A28" w:rsidRDefault="00220A28" w:rsidP="00E61775">
      <w:pPr>
        <w:jc w:val="both"/>
        <w:rPr>
          <w:rFonts w:ascii="Calibri" w:hAnsi="Calibri" w:cs="Calibri"/>
        </w:rPr>
      </w:pPr>
      <w:r>
        <w:rPr>
          <w:rFonts w:ascii="Calibri" w:hAnsi="Calibri" w:cs="Calibri"/>
        </w:rPr>
        <w:t>Signed on behalf of the charity</w:t>
      </w:r>
    </w:p>
    <w:p w14:paraId="7B3415AF" w14:textId="361F1779" w:rsidR="00220A28" w:rsidRDefault="00220A28" w:rsidP="00E61775">
      <w:pPr>
        <w:jc w:val="both"/>
        <w:rPr>
          <w:rFonts w:ascii="Calibri" w:hAnsi="Calibri" w:cs="Calibri"/>
        </w:rPr>
      </w:pPr>
      <w:r>
        <w:rPr>
          <w:rFonts w:ascii="Calibri" w:hAnsi="Calibri" w:cs="Calibri"/>
        </w:rPr>
        <w:t>Name:</w:t>
      </w:r>
      <w:r w:rsidR="00D45517">
        <w:rPr>
          <w:rFonts w:ascii="Calibri" w:hAnsi="Calibri" w:cs="Calibri"/>
        </w:rPr>
        <w:t xml:space="preserve"> </w:t>
      </w:r>
      <w:r w:rsidR="00381237">
        <w:rPr>
          <w:rFonts w:ascii="Calibri" w:hAnsi="Calibri" w:cs="Calibri"/>
        </w:rPr>
        <w:t>Ben Dawson</w:t>
      </w:r>
    </w:p>
    <w:p w14:paraId="53480BDF" w14:textId="663AB32C" w:rsidR="00220A28" w:rsidRDefault="00220A28" w:rsidP="00E61775">
      <w:pPr>
        <w:jc w:val="both"/>
        <w:rPr>
          <w:rFonts w:ascii="Calibri" w:hAnsi="Calibri" w:cs="Calibri"/>
        </w:rPr>
      </w:pPr>
      <w:r>
        <w:rPr>
          <w:rFonts w:ascii="Calibri" w:hAnsi="Calibri" w:cs="Calibri"/>
        </w:rPr>
        <w:t>Signature:</w:t>
      </w:r>
      <w:r w:rsidR="00D45517">
        <w:rPr>
          <w:rFonts w:ascii="Calibri" w:hAnsi="Calibri" w:cs="Calibri"/>
        </w:rPr>
        <w:t xml:space="preserve"> </w:t>
      </w:r>
      <w:r w:rsidR="00381237">
        <w:rPr>
          <w:rFonts w:ascii="Bradley Hand ITC" w:hAnsi="Bradley Hand ITC" w:cs="Calibri"/>
        </w:rPr>
        <w:t>Ben Dawson</w:t>
      </w:r>
    </w:p>
    <w:p w14:paraId="4B1A7DAE" w14:textId="42874BEA" w:rsidR="00220A28" w:rsidRPr="00031F7A" w:rsidRDefault="00220A28" w:rsidP="00E61775">
      <w:pPr>
        <w:jc w:val="both"/>
        <w:rPr>
          <w:rFonts w:ascii="Calibri" w:hAnsi="Calibri" w:cs="Calibri"/>
        </w:rPr>
      </w:pPr>
      <w:r>
        <w:rPr>
          <w:rFonts w:ascii="Calibri" w:hAnsi="Calibri" w:cs="Calibri"/>
        </w:rPr>
        <w:t>Position:</w:t>
      </w:r>
      <w:r w:rsidR="00D45517">
        <w:rPr>
          <w:rFonts w:ascii="Calibri" w:hAnsi="Calibri" w:cs="Calibri"/>
        </w:rPr>
        <w:t xml:space="preserve"> Chair</w:t>
      </w:r>
    </w:p>
    <w:p w14:paraId="1A51518F" w14:textId="77777777" w:rsidR="00E61775" w:rsidRPr="00031F7A" w:rsidRDefault="00E61775" w:rsidP="00E61775">
      <w:pPr>
        <w:jc w:val="both"/>
        <w:rPr>
          <w:rFonts w:ascii="Calibri" w:hAnsi="Calibri" w:cs="Calibri"/>
        </w:rPr>
      </w:pPr>
    </w:p>
    <w:bookmarkEnd w:id="0"/>
    <w:p w14:paraId="429B1F73" w14:textId="77777777" w:rsidR="00E61775" w:rsidRPr="00031F7A" w:rsidRDefault="00E61775" w:rsidP="00E61775">
      <w:pPr>
        <w:jc w:val="both"/>
        <w:rPr>
          <w:rFonts w:ascii="Calibri" w:hAnsi="Calibri" w:cs="Calibri"/>
        </w:rPr>
      </w:pPr>
    </w:p>
    <w:p w14:paraId="54125EAF" w14:textId="77777777" w:rsidR="00E61775" w:rsidRPr="00031F7A" w:rsidRDefault="00E61775" w:rsidP="00E61775">
      <w:pPr>
        <w:jc w:val="both"/>
        <w:rPr>
          <w:rFonts w:ascii="Calibri" w:hAnsi="Calibri" w:cs="Calibri"/>
        </w:rPr>
      </w:pPr>
    </w:p>
    <w:p w14:paraId="6B9C7CD7" w14:textId="77777777" w:rsidR="00DE4494" w:rsidRPr="00660ED8" w:rsidRDefault="00DE4494" w:rsidP="00C128FC">
      <w:pPr>
        <w:rPr>
          <w:lang w:val="en-US"/>
        </w:rPr>
      </w:pPr>
    </w:p>
    <w:sectPr w:rsidR="00DE4494" w:rsidRPr="00660ED8" w:rsidSect="00220A28">
      <w:footerReference w:type="defaul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49070B" w14:textId="77777777" w:rsidR="00483E87" w:rsidRDefault="00483E87" w:rsidP="007A3117">
      <w:r>
        <w:separator/>
      </w:r>
    </w:p>
  </w:endnote>
  <w:endnote w:type="continuationSeparator" w:id="0">
    <w:p w14:paraId="6784D428" w14:textId="77777777" w:rsidR="00483E87" w:rsidRDefault="00483E87"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PdjHgIAABsEAAAOAAAAZHJzL2Uyb0RvYy54bWysU81u2zAMvg/YOwi6L06MZE2MOEWXLsOA&#10;7gdo9wC0LMfCJNGTlNjZ04+S0zTbbsN0EEiR/ER+JNe3g9HsKJ1XaEs+m0w5k1Zgrey+5N+edm+W&#10;nPkAtgaNVpb8JD2/3bx+te67QubYoq6lYwRifdF3JW9D6Ios86KVBvwEO2nJ2KAzEEh1+6x20BO6&#10;0Vk+nb7NenR151BI7+n1fjTyTcJvGinCl6bxMjBdcsotpNulu4p3tllDsXfQtUqc04B/yMKAsvTp&#10;BeoeArCDU39BGSUcemzCRKDJsGmUkKkGqmY2/aOaxxY6mWohcnx3ocn/P1jx+fjVMVWXPOfMgqEW&#10;PckhsHc4sDyy03e+IKfHjtzCQM/U5VSp7x5QfPfM4rYFu5d3zmHfSqgpu1mMzK5CRxwfQar+E9b0&#10;DRwCJqChcSZSR2QwQqcunS6diakIelzky2W+JJMgW766mZEcv4DiObpzPnyQaFgUSu6o8wkdjg8+&#10;jK7PLvEzj1rVO6V1Uty+2mrHjkBTskvnjP6bm7asL/lqkS8SssUYT9BQGBVoirUyJV9O44nhUEQ2&#10;3ts6yQGUHmVKWtszPZGRkZswVAM5Rs4qrE9ElMNxWmm7SGjR/eSsp0ktuf9xACc50x8tkb2azedx&#10;tJMyX9zkpLhrS3VtASsIquSBs1HchrQOMV+Ld9SURiW+XjI550oTmBg/b0sc8Ws9eb3s9OYXAAAA&#10;//8DAFBLAwQUAAYACAAAACEAO8s05toAAAAFAQAADwAAAGRycy9kb3ducmV2LnhtbEyPwU7DMBBE&#10;70j8g7VIXBB1KG0TQpwKkEBcW/oBm3ibRMTrKHab9O9ZTnCcndXMm2I7u16daQydZwMPiwQUce1t&#10;x42Bw9f7fQYqRGSLvWcycKEA2/L6qsDc+ol3dN7HRkkIhxwNtDEOudahbslhWPiBWLyjHx1GkWOj&#10;7YiThLteL5Nkox12LA0tDvTWUv29PzkDx8/pbv00VR/xkO5Wm1fs0spfjLm9mV+eQUWa498z/OIL&#10;OpTCVPkT26B6AzIkyjUFJWb2uJQdlYFVtgZdFvo/ffkDAAD//wMAUEsBAi0AFAAGAAgAAAAhALaD&#10;OJL+AAAA4QEAABMAAAAAAAAAAAAAAAAAAAAAAFtDb250ZW50X1R5cGVzXS54bWxQSwECLQAUAAYA&#10;CAAAACEAOP0h/9YAAACUAQAACwAAAAAAAAAAAAAAAAAvAQAAX3JlbHMvLnJlbHNQSwECLQAUAAYA&#10;CAAAACEAjTD3Yx4CAAAbBAAADgAAAAAAAAAAAAAAAAAuAgAAZHJzL2Uyb0RvYy54bWxQSwECLQAU&#10;AAYACAAAACEAO8s05toAAAAFAQAADwAAAAAAAAAAAAAAAAB4BAAAZHJzL2Rvd25yZXYueG1sUEsF&#10;BgAAAAAEAAQA8wAAAH8FAAAAAA==&#10;" stroked="f">
                  <v:textbox>
                    <w:txbxContent>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00D45517">
          <w:rPr>
            <w:rFonts w:asciiTheme="minorHAnsi" w:hAnsiTheme="minorHAnsi" w:cstheme="minorHAnsi"/>
            <w:noProof/>
          </w:rPr>
          <w:t>1</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2CFDEE" w14:textId="77777777" w:rsidR="00483E87" w:rsidRDefault="00483E87" w:rsidP="007A3117">
      <w:r>
        <w:separator/>
      </w:r>
    </w:p>
  </w:footnote>
  <w:footnote w:type="continuationSeparator" w:id="0">
    <w:p w14:paraId="44FD0A42" w14:textId="77777777" w:rsidR="00483E87" w:rsidRDefault="00483E87"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2" w15:restartNumberingAfterBreak="0">
    <w:nsid w:val="312F1A1B"/>
    <w:multiLevelType w:val="hybridMultilevel"/>
    <w:tmpl w:val="B254F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4"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D892970"/>
    <w:multiLevelType w:val="hybridMultilevel"/>
    <w:tmpl w:val="CE644CE4"/>
    <w:lvl w:ilvl="0" w:tplc="1A2430C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0610757">
    <w:abstractNumId w:val="3"/>
  </w:num>
  <w:num w:numId="2" w16cid:durableId="591546162">
    <w:abstractNumId w:val="1"/>
  </w:num>
  <w:num w:numId="3" w16cid:durableId="977219586">
    <w:abstractNumId w:val="0"/>
  </w:num>
  <w:num w:numId="4" w16cid:durableId="685331891">
    <w:abstractNumId w:val="6"/>
  </w:num>
  <w:num w:numId="5" w16cid:durableId="493225628">
    <w:abstractNumId w:val="4"/>
  </w:num>
  <w:num w:numId="6" w16cid:durableId="1731876784">
    <w:abstractNumId w:val="2"/>
  </w:num>
  <w:num w:numId="7" w16cid:durableId="1459643642">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117"/>
    <w:rsid w:val="00057ADF"/>
    <w:rsid w:val="000B38A4"/>
    <w:rsid w:val="00145667"/>
    <w:rsid w:val="00147B8F"/>
    <w:rsid w:val="00155E21"/>
    <w:rsid w:val="001F2058"/>
    <w:rsid w:val="001F42E7"/>
    <w:rsid w:val="00220A28"/>
    <w:rsid w:val="00237A36"/>
    <w:rsid w:val="002E2EA5"/>
    <w:rsid w:val="003161E6"/>
    <w:rsid w:val="00317966"/>
    <w:rsid w:val="0032647D"/>
    <w:rsid w:val="003331DB"/>
    <w:rsid w:val="003471A6"/>
    <w:rsid w:val="00364048"/>
    <w:rsid w:val="00381237"/>
    <w:rsid w:val="003948BA"/>
    <w:rsid w:val="00395694"/>
    <w:rsid w:val="00483E87"/>
    <w:rsid w:val="004B398A"/>
    <w:rsid w:val="004B4CC3"/>
    <w:rsid w:val="004C2485"/>
    <w:rsid w:val="004F1E56"/>
    <w:rsid w:val="0052192E"/>
    <w:rsid w:val="005D5D3B"/>
    <w:rsid w:val="005E40D6"/>
    <w:rsid w:val="00604E3E"/>
    <w:rsid w:val="006208D0"/>
    <w:rsid w:val="00636838"/>
    <w:rsid w:val="00660C18"/>
    <w:rsid w:val="00660ED8"/>
    <w:rsid w:val="00700A28"/>
    <w:rsid w:val="007872E3"/>
    <w:rsid w:val="007A3117"/>
    <w:rsid w:val="00827029"/>
    <w:rsid w:val="008618A2"/>
    <w:rsid w:val="008B4707"/>
    <w:rsid w:val="009B30E1"/>
    <w:rsid w:val="00C128FC"/>
    <w:rsid w:val="00C21D30"/>
    <w:rsid w:val="00C22E18"/>
    <w:rsid w:val="00C821B8"/>
    <w:rsid w:val="00CF1B0F"/>
    <w:rsid w:val="00D45517"/>
    <w:rsid w:val="00D839AF"/>
    <w:rsid w:val="00DB04B4"/>
    <w:rsid w:val="00DC4D79"/>
    <w:rsid w:val="00DE4494"/>
    <w:rsid w:val="00E61775"/>
    <w:rsid w:val="00E85866"/>
    <w:rsid w:val="00F91A8F"/>
    <w:rsid w:val="00FA3710"/>
    <w:rsid w:val="00FC3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basedOn w:val="Normal"/>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customStyle="1" w:styleId="UnresolvedMention2">
    <w:name w:val="Unresolved Mention2"/>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6246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lifevac.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lifevac.uk/compliance-regulation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tosf.org.uk/"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ifevac.uk/about-lifevac-euro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7" ma:contentTypeDescription="Create a new document." ma:contentTypeScope="" ma:versionID="603bc4069298aebede3cc3186decfd6e">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7e195d3a018445012f6e9a6ad8e220b7"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249F5BD3-F698-432E-9CBF-60046A175C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2</Pages>
  <Words>367</Words>
  <Characters>2093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Kim Olsen</cp:lastModifiedBy>
  <cp:revision>6</cp:revision>
  <cp:lastPrinted>2025-04-22T12:46:00Z</cp:lastPrinted>
  <dcterms:created xsi:type="dcterms:W3CDTF">2024-10-14T12:20:00Z</dcterms:created>
  <dcterms:modified xsi:type="dcterms:W3CDTF">2026-07-28T13:49:00Z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